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0548" w:type="dxa"/>
        <w:tblLook w:val="04A0" w:firstRow="1" w:lastRow="0" w:firstColumn="1" w:lastColumn="0" w:noHBand="0" w:noVBand="1"/>
      </w:tblPr>
      <w:tblGrid>
        <w:gridCol w:w="1417"/>
        <w:gridCol w:w="9131"/>
      </w:tblGrid>
      <w:tr w:rsidR="006051D5" w14:paraId="59EB049D" w14:textId="77777777" w:rsidTr="005A1EB6">
        <w:trPr>
          <w:trHeight w:val="964"/>
        </w:trPr>
        <w:tc>
          <w:tcPr>
            <w:tcW w:w="10548" w:type="dxa"/>
            <w:gridSpan w:val="2"/>
            <w:shd w:val="clear" w:color="auto" w:fill="FFFF99"/>
            <w:vAlign w:val="center"/>
          </w:tcPr>
          <w:p w14:paraId="1AAF80C0" w14:textId="10CFE9DB" w:rsidR="006051D5" w:rsidRPr="006051D5" w:rsidRDefault="00522F58" w:rsidP="009A38BA">
            <w:pPr>
              <w:jc w:val="center"/>
              <w:rPr>
                <w:rFonts w:ascii="HG丸ｺﾞｼｯｸM-PRO" w:eastAsia="HG丸ｺﾞｼｯｸM-PRO" w:hAnsi="ＭＳ Ｐゴシック"/>
                <w:b/>
                <w:sz w:val="40"/>
                <w:szCs w:val="40"/>
              </w:rPr>
            </w:pPr>
            <w:bookmarkStart w:id="0" w:name="_GoBack"/>
            <w:bookmarkEnd w:id="0"/>
            <w:r>
              <w:rPr>
                <w:rFonts w:ascii="HG丸ｺﾞｼｯｸM-PRO" w:eastAsia="HG丸ｺﾞｼｯｸM-PRO" w:hAnsi="ＭＳ Ｐゴシック" w:hint="eastAsia"/>
                <w:b/>
                <w:sz w:val="40"/>
                <w:szCs w:val="40"/>
              </w:rPr>
              <w:t>2019</w:t>
            </w:r>
            <w:r w:rsidR="006051D5" w:rsidRPr="006051D5">
              <w:rPr>
                <w:rFonts w:ascii="HG丸ｺﾞｼｯｸM-PRO" w:eastAsia="HG丸ｺﾞｼｯｸM-PRO" w:hAnsi="ＭＳ Ｐゴシック" w:hint="eastAsia"/>
                <w:b/>
                <w:sz w:val="40"/>
                <w:szCs w:val="40"/>
              </w:rPr>
              <w:t>年度</w:t>
            </w:r>
            <w:r w:rsidR="00FF712F">
              <w:rPr>
                <w:rFonts w:ascii="HG丸ｺﾞｼｯｸM-PRO" w:eastAsia="HG丸ｺﾞｼｯｸM-PRO" w:hAnsi="ＭＳ Ｐゴシック" w:hint="eastAsia"/>
                <w:b/>
                <w:sz w:val="40"/>
                <w:szCs w:val="40"/>
              </w:rPr>
              <w:t xml:space="preserve"> </w:t>
            </w:r>
            <w:r w:rsidR="006051D5" w:rsidRPr="006051D5">
              <w:rPr>
                <w:rFonts w:ascii="HG丸ｺﾞｼｯｸM-PRO" w:eastAsia="HG丸ｺﾞｼｯｸM-PRO" w:hAnsi="ＭＳ Ｐゴシック" w:hint="eastAsia"/>
                <w:b/>
                <w:sz w:val="40"/>
                <w:szCs w:val="40"/>
              </w:rPr>
              <w:t>第</w:t>
            </w:r>
            <w:r>
              <w:rPr>
                <w:rFonts w:ascii="HG丸ｺﾞｼｯｸM-PRO" w:eastAsia="HG丸ｺﾞｼｯｸM-PRO" w:hAnsi="ＭＳ Ｐゴシック" w:hint="eastAsia"/>
                <w:b/>
                <w:sz w:val="40"/>
                <w:szCs w:val="40"/>
              </w:rPr>
              <w:t>２</w:t>
            </w:r>
            <w:r w:rsidR="006051D5" w:rsidRPr="006051D5">
              <w:rPr>
                <w:rFonts w:ascii="HG丸ｺﾞｼｯｸM-PRO" w:eastAsia="HG丸ｺﾞｼｯｸM-PRO" w:hAnsi="ＭＳ Ｐゴシック" w:hint="eastAsia"/>
                <w:b/>
                <w:sz w:val="40"/>
                <w:szCs w:val="40"/>
              </w:rPr>
              <w:t>回</w:t>
            </w:r>
            <w:r w:rsidR="009A38BA">
              <w:rPr>
                <w:rFonts w:ascii="HG丸ｺﾞｼｯｸM-PRO" w:eastAsia="HG丸ｺﾞｼｯｸM-PRO" w:hAnsi="ＭＳ Ｐゴシック" w:hint="eastAsia"/>
                <w:b/>
                <w:sz w:val="40"/>
                <w:szCs w:val="40"/>
              </w:rPr>
              <w:t>観察会</w:t>
            </w:r>
            <w:r w:rsidR="00540BB5">
              <w:rPr>
                <w:rFonts w:ascii="HG丸ｺﾞｼｯｸM-PRO" w:eastAsia="HG丸ｺﾞｼｯｸM-PRO" w:hAnsi="ＭＳ Ｐゴシック" w:hint="eastAsia"/>
                <w:b/>
                <w:sz w:val="40"/>
                <w:szCs w:val="40"/>
              </w:rPr>
              <w:t xml:space="preserve">　記録</w:t>
            </w:r>
          </w:p>
        </w:tc>
      </w:tr>
      <w:tr w:rsidR="006051D5" w14:paraId="4297088E" w14:textId="77777777" w:rsidTr="002C78F2">
        <w:trPr>
          <w:trHeight w:val="397"/>
        </w:trPr>
        <w:tc>
          <w:tcPr>
            <w:tcW w:w="1417" w:type="dxa"/>
            <w:vAlign w:val="center"/>
          </w:tcPr>
          <w:p w14:paraId="281CE416" w14:textId="77777777" w:rsidR="006051D5" w:rsidRPr="002C78F2" w:rsidRDefault="006051D5" w:rsidP="009A38BA">
            <w:pPr>
              <w:jc w:val="center"/>
              <w:rPr>
                <w:szCs w:val="21"/>
              </w:rPr>
            </w:pPr>
            <w:r w:rsidRPr="002C78F2">
              <w:rPr>
                <w:rFonts w:hint="eastAsia"/>
                <w:szCs w:val="21"/>
              </w:rPr>
              <w:t>日　時</w:t>
            </w:r>
          </w:p>
        </w:tc>
        <w:tc>
          <w:tcPr>
            <w:tcW w:w="9131" w:type="dxa"/>
          </w:tcPr>
          <w:p w14:paraId="7766ECCA" w14:textId="77E7E0B0" w:rsidR="006051D5" w:rsidRPr="002C78F2" w:rsidRDefault="00FF712F">
            <w:pPr>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019</w:t>
            </w:r>
            <w:r w:rsidR="007B5A60" w:rsidRPr="002C78F2">
              <w:rPr>
                <w:rFonts w:asciiTheme="minorEastAsia" w:hAnsiTheme="minorEastAsia" w:hint="eastAsia"/>
                <w:szCs w:val="21"/>
              </w:rPr>
              <w:t>年5</w:t>
            </w:r>
            <w:r w:rsidR="00FC1283" w:rsidRPr="002C78F2">
              <w:rPr>
                <w:rFonts w:asciiTheme="minorEastAsia" w:hAnsiTheme="minorEastAsia" w:hint="eastAsia"/>
                <w:szCs w:val="21"/>
              </w:rPr>
              <w:t>月</w:t>
            </w:r>
            <w:r w:rsidR="00522F58" w:rsidRPr="002C78F2">
              <w:rPr>
                <w:rFonts w:asciiTheme="minorEastAsia" w:hAnsiTheme="minorEastAsia" w:hint="eastAsia"/>
                <w:szCs w:val="21"/>
              </w:rPr>
              <w:t>21</w:t>
            </w:r>
            <w:r w:rsidR="00FC1283" w:rsidRPr="002C78F2">
              <w:rPr>
                <w:rFonts w:asciiTheme="minorEastAsia" w:hAnsiTheme="minorEastAsia" w:hint="eastAsia"/>
                <w:szCs w:val="21"/>
              </w:rPr>
              <w:t>日（火）、及び</w:t>
            </w:r>
            <w:r w:rsidR="00522F58" w:rsidRPr="002C78F2">
              <w:rPr>
                <w:rFonts w:asciiTheme="minorEastAsia" w:hAnsiTheme="minorEastAsia" w:hint="eastAsia"/>
                <w:szCs w:val="21"/>
              </w:rPr>
              <w:t>5</w:t>
            </w:r>
            <w:r w:rsidR="00FC1283" w:rsidRPr="002C78F2">
              <w:rPr>
                <w:rFonts w:asciiTheme="minorEastAsia" w:hAnsiTheme="minorEastAsia" w:hint="eastAsia"/>
                <w:szCs w:val="21"/>
              </w:rPr>
              <w:t>月</w:t>
            </w:r>
            <w:r w:rsidR="00522F58" w:rsidRPr="002C78F2">
              <w:rPr>
                <w:rFonts w:asciiTheme="minorEastAsia" w:hAnsiTheme="minorEastAsia" w:hint="eastAsia"/>
                <w:szCs w:val="21"/>
              </w:rPr>
              <w:t>22</w:t>
            </w:r>
            <w:r w:rsidR="00FC1283" w:rsidRPr="002C78F2">
              <w:rPr>
                <w:rFonts w:asciiTheme="minorEastAsia" w:hAnsiTheme="minorEastAsia" w:hint="eastAsia"/>
                <w:szCs w:val="21"/>
              </w:rPr>
              <w:t>日（水）</w:t>
            </w:r>
          </w:p>
        </w:tc>
      </w:tr>
      <w:tr w:rsidR="006051D5" w14:paraId="25B89664" w14:textId="77777777" w:rsidTr="002C78F2">
        <w:trPr>
          <w:trHeight w:val="397"/>
        </w:trPr>
        <w:tc>
          <w:tcPr>
            <w:tcW w:w="1417" w:type="dxa"/>
            <w:vAlign w:val="center"/>
          </w:tcPr>
          <w:p w14:paraId="372FFD23" w14:textId="77777777" w:rsidR="006051D5" w:rsidRPr="002C78F2" w:rsidRDefault="009A38BA" w:rsidP="009A38BA">
            <w:pPr>
              <w:jc w:val="center"/>
              <w:rPr>
                <w:szCs w:val="21"/>
              </w:rPr>
            </w:pPr>
            <w:r w:rsidRPr="002C78F2">
              <w:rPr>
                <w:rFonts w:hint="eastAsia"/>
                <w:szCs w:val="21"/>
              </w:rPr>
              <w:t>観察地</w:t>
            </w:r>
          </w:p>
        </w:tc>
        <w:tc>
          <w:tcPr>
            <w:tcW w:w="9131" w:type="dxa"/>
          </w:tcPr>
          <w:p w14:paraId="470F017B" w14:textId="033C7392" w:rsidR="006051D5" w:rsidRPr="002C78F2" w:rsidRDefault="00FC1283">
            <w:pPr>
              <w:rPr>
                <w:rFonts w:asciiTheme="minorEastAsia" w:hAnsiTheme="minorEastAsia"/>
                <w:szCs w:val="21"/>
              </w:rPr>
            </w:pPr>
            <w:r w:rsidRPr="002C78F2">
              <w:rPr>
                <w:rFonts w:asciiTheme="minorEastAsia" w:hAnsiTheme="minorEastAsia" w:hint="eastAsia"/>
                <w:szCs w:val="21"/>
              </w:rPr>
              <w:t>滋賀県</w:t>
            </w:r>
            <w:r w:rsidR="00522F58" w:rsidRPr="002C78F2">
              <w:rPr>
                <w:rFonts w:asciiTheme="minorEastAsia" w:hAnsiTheme="minorEastAsia" w:hint="eastAsia"/>
                <w:szCs w:val="21"/>
              </w:rPr>
              <w:t>東近江市</w:t>
            </w:r>
          </w:p>
        </w:tc>
      </w:tr>
      <w:tr w:rsidR="006051D5" w14:paraId="6F53DE42" w14:textId="77777777" w:rsidTr="002C78F2">
        <w:trPr>
          <w:trHeight w:val="397"/>
        </w:trPr>
        <w:tc>
          <w:tcPr>
            <w:tcW w:w="1417" w:type="dxa"/>
            <w:vAlign w:val="center"/>
          </w:tcPr>
          <w:p w14:paraId="356E317A" w14:textId="77777777" w:rsidR="006051D5" w:rsidRPr="002C78F2" w:rsidRDefault="006051D5" w:rsidP="009A38BA">
            <w:pPr>
              <w:jc w:val="center"/>
              <w:rPr>
                <w:szCs w:val="21"/>
              </w:rPr>
            </w:pPr>
            <w:r w:rsidRPr="002C78F2">
              <w:rPr>
                <w:rFonts w:hint="eastAsia"/>
                <w:szCs w:val="21"/>
              </w:rPr>
              <w:t>講　師</w:t>
            </w:r>
          </w:p>
        </w:tc>
        <w:tc>
          <w:tcPr>
            <w:tcW w:w="9131" w:type="dxa"/>
          </w:tcPr>
          <w:p w14:paraId="5F6CE32B" w14:textId="77777777" w:rsidR="006051D5" w:rsidRPr="002C78F2" w:rsidRDefault="00FC1283">
            <w:pPr>
              <w:rPr>
                <w:rFonts w:asciiTheme="minorEastAsia" w:hAnsiTheme="minorEastAsia"/>
                <w:szCs w:val="21"/>
              </w:rPr>
            </w:pPr>
            <w:r w:rsidRPr="002C78F2">
              <w:rPr>
                <w:rFonts w:asciiTheme="minorEastAsia" w:hAnsiTheme="minorEastAsia" w:hint="eastAsia"/>
                <w:szCs w:val="21"/>
              </w:rPr>
              <w:t>藤岡　康弘先生（元滋賀県水産試験場長、びわ湖の森の生き物研究会事務局長）</w:t>
            </w:r>
          </w:p>
        </w:tc>
      </w:tr>
      <w:tr w:rsidR="006051D5" w14:paraId="09995315" w14:textId="77777777" w:rsidTr="002C78F2">
        <w:trPr>
          <w:trHeight w:val="397"/>
        </w:trPr>
        <w:tc>
          <w:tcPr>
            <w:tcW w:w="1417" w:type="dxa"/>
            <w:vAlign w:val="center"/>
          </w:tcPr>
          <w:p w14:paraId="7F826A8E" w14:textId="77777777" w:rsidR="006051D5" w:rsidRPr="002C78F2" w:rsidRDefault="009A38BA" w:rsidP="009A38BA">
            <w:pPr>
              <w:jc w:val="center"/>
              <w:rPr>
                <w:szCs w:val="21"/>
              </w:rPr>
            </w:pPr>
            <w:r w:rsidRPr="002C78F2">
              <w:rPr>
                <w:rFonts w:hint="eastAsia"/>
                <w:szCs w:val="21"/>
              </w:rPr>
              <w:t>テーマ</w:t>
            </w:r>
          </w:p>
        </w:tc>
        <w:tc>
          <w:tcPr>
            <w:tcW w:w="9131" w:type="dxa"/>
          </w:tcPr>
          <w:p w14:paraId="493ECF08" w14:textId="767CA9D2" w:rsidR="006051D5" w:rsidRPr="002C78F2" w:rsidRDefault="00522F58">
            <w:pPr>
              <w:rPr>
                <w:rFonts w:asciiTheme="minorEastAsia" w:hAnsiTheme="minorEastAsia"/>
                <w:szCs w:val="21"/>
              </w:rPr>
            </w:pPr>
            <w:r w:rsidRPr="002C78F2">
              <w:rPr>
                <w:rFonts w:asciiTheme="minorEastAsia" w:hAnsiTheme="minorEastAsia" w:hint="eastAsia"/>
                <w:szCs w:val="21"/>
              </w:rPr>
              <w:t>びわ湖ゆりかご水田と河辺いきものの森</w:t>
            </w:r>
          </w:p>
        </w:tc>
      </w:tr>
      <w:tr w:rsidR="006051D5" w14:paraId="114E86A6" w14:textId="77777777" w:rsidTr="002C78F2">
        <w:trPr>
          <w:trHeight w:val="397"/>
        </w:trPr>
        <w:tc>
          <w:tcPr>
            <w:tcW w:w="1417" w:type="dxa"/>
            <w:vAlign w:val="center"/>
          </w:tcPr>
          <w:p w14:paraId="5A14F2B1" w14:textId="77777777" w:rsidR="006051D5" w:rsidRPr="002C78F2" w:rsidRDefault="006051D5" w:rsidP="009A38BA">
            <w:pPr>
              <w:jc w:val="center"/>
              <w:rPr>
                <w:szCs w:val="21"/>
              </w:rPr>
            </w:pPr>
            <w:r w:rsidRPr="002C78F2">
              <w:rPr>
                <w:rFonts w:hint="eastAsia"/>
                <w:szCs w:val="21"/>
              </w:rPr>
              <w:t>備　考</w:t>
            </w:r>
          </w:p>
        </w:tc>
        <w:tc>
          <w:tcPr>
            <w:tcW w:w="9131" w:type="dxa"/>
            <w:vAlign w:val="center"/>
          </w:tcPr>
          <w:p w14:paraId="70AF54A1" w14:textId="16CBC105" w:rsidR="006051D5" w:rsidRPr="002C78F2" w:rsidRDefault="006051D5" w:rsidP="00E42856">
            <w:pPr>
              <w:jc w:val="left"/>
              <w:rPr>
                <w:rFonts w:asciiTheme="minorEastAsia" w:hAnsiTheme="minorEastAsia"/>
                <w:szCs w:val="21"/>
              </w:rPr>
            </w:pPr>
            <w:r w:rsidRPr="002C78F2">
              <w:rPr>
                <w:rFonts w:asciiTheme="minorEastAsia" w:hAnsiTheme="minorEastAsia" w:hint="eastAsia"/>
                <w:szCs w:val="21"/>
              </w:rPr>
              <w:t>参加者数</w:t>
            </w:r>
            <w:r w:rsidR="00FC1283" w:rsidRPr="002C78F2">
              <w:rPr>
                <w:rFonts w:asciiTheme="minorEastAsia" w:hAnsiTheme="minorEastAsia" w:hint="eastAsia"/>
                <w:szCs w:val="21"/>
              </w:rPr>
              <w:t>：</w:t>
            </w:r>
            <w:r w:rsidR="00522F58" w:rsidRPr="002C78F2">
              <w:rPr>
                <w:rFonts w:asciiTheme="minorEastAsia" w:hAnsiTheme="minorEastAsia" w:hint="eastAsia"/>
                <w:szCs w:val="21"/>
              </w:rPr>
              <w:t>5/21</w:t>
            </w:r>
            <w:r w:rsidR="00E42856">
              <w:rPr>
                <w:rFonts w:asciiTheme="minorEastAsia" w:hAnsiTheme="minorEastAsia"/>
                <w:szCs w:val="21"/>
              </w:rPr>
              <w:t xml:space="preserve">  </w:t>
            </w:r>
            <w:r w:rsidR="00FC1283" w:rsidRPr="002C78F2">
              <w:rPr>
                <w:rFonts w:asciiTheme="minorEastAsia" w:hAnsiTheme="minorEastAsia" w:hint="eastAsia"/>
                <w:szCs w:val="21"/>
              </w:rPr>
              <w:t>2</w:t>
            </w:r>
            <w:r w:rsidR="00522F58" w:rsidRPr="002C78F2">
              <w:rPr>
                <w:rFonts w:asciiTheme="minorEastAsia" w:hAnsiTheme="minorEastAsia" w:hint="eastAsia"/>
                <w:szCs w:val="21"/>
              </w:rPr>
              <w:t>6</w:t>
            </w:r>
            <w:r w:rsidR="00FC1283" w:rsidRPr="002C78F2">
              <w:rPr>
                <w:rFonts w:asciiTheme="minorEastAsia" w:hAnsiTheme="minorEastAsia" w:hint="eastAsia"/>
                <w:szCs w:val="21"/>
              </w:rPr>
              <w:t>名</w:t>
            </w:r>
            <w:r w:rsidR="00E42856">
              <w:rPr>
                <w:rFonts w:asciiTheme="minorEastAsia" w:hAnsiTheme="minorEastAsia" w:hint="eastAsia"/>
                <w:szCs w:val="21"/>
              </w:rPr>
              <w:t>（担当藤原）</w:t>
            </w:r>
            <w:r w:rsidR="00FC1283" w:rsidRPr="002C78F2">
              <w:rPr>
                <w:rFonts w:asciiTheme="minorEastAsia" w:hAnsiTheme="minorEastAsia" w:hint="eastAsia"/>
                <w:szCs w:val="21"/>
              </w:rPr>
              <w:t>、</w:t>
            </w:r>
            <w:r w:rsidR="00E42856">
              <w:rPr>
                <w:rFonts w:asciiTheme="minorEastAsia" w:hAnsiTheme="minorEastAsia" w:hint="eastAsia"/>
                <w:szCs w:val="21"/>
              </w:rPr>
              <w:t xml:space="preserve">　</w:t>
            </w:r>
            <w:r w:rsidR="00522F58" w:rsidRPr="002C78F2">
              <w:rPr>
                <w:rFonts w:asciiTheme="minorEastAsia" w:hAnsiTheme="minorEastAsia" w:hint="eastAsia"/>
                <w:szCs w:val="21"/>
              </w:rPr>
              <w:t>5/22</w:t>
            </w:r>
            <w:r w:rsidR="00E42856">
              <w:rPr>
                <w:rFonts w:asciiTheme="minorEastAsia" w:hAnsiTheme="minorEastAsia"/>
                <w:szCs w:val="21"/>
              </w:rPr>
              <w:t xml:space="preserve">  </w:t>
            </w:r>
            <w:r w:rsidR="00FC1283" w:rsidRPr="002C78F2">
              <w:rPr>
                <w:rFonts w:asciiTheme="minorEastAsia" w:hAnsiTheme="minorEastAsia" w:hint="eastAsia"/>
                <w:szCs w:val="21"/>
              </w:rPr>
              <w:t>26</w:t>
            </w:r>
            <w:r w:rsidRPr="002C78F2">
              <w:rPr>
                <w:rFonts w:asciiTheme="minorEastAsia" w:hAnsiTheme="minorEastAsia" w:hint="eastAsia"/>
                <w:szCs w:val="21"/>
              </w:rPr>
              <w:t>名</w:t>
            </w:r>
            <w:r w:rsidR="00E42856">
              <w:rPr>
                <w:rFonts w:asciiTheme="minorEastAsia" w:hAnsiTheme="minorEastAsia" w:hint="eastAsia"/>
                <w:szCs w:val="21"/>
              </w:rPr>
              <w:t xml:space="preserve"> (同岩佐)</w:t>
            </w:r>
            <w:r w:rsidR="00522F58" w:rsidRPr="002C78F2">
              <w:rPr>
                <w:rFonts w:asciiTheme="minorEastAsia" w:hAnsiTheme="minorEastAsia" w:hint="eastAsia"/>
                <w:szCs w:val="21"/>
              </w:rPr>
              <w:t xml:space="preserve">　</w:t>
            </w:r>
            <w:r w:rsidR="00CD3B28" w:rsidRPr="002C78F2">
              <w:rPr>
                <w:rFonts w:asciiTheme="minorEastAsia" w:hAnsiTheme="minorEastAsia" w:hint="eastAsia"/>
                <w:szCs w:val="21"/>
              </w:rPr>
              <w:t xml:space="preserve">　　　　　</w:t>
            </w:r>
            <w:r w:rsidR="00FC1283" w:rsidRPr="002C78F2">
              <w:rPr>
                <w:rFonts w:asciiTheme="minorEastAsia" w:hAnsiTheme="minorEastAsia" w:hint="eastAsia"/>
                <w:szCs w:val="21"/>
              </w:rPr>
              <w:t>記録</w:t>
            </w:r>
            <w:r w:rsidR="00CD3B28" w:rsidRPr="002C78F2">
              <w:rPr>
                <w:rFonts w:asciiTheme="minorEastAsia" w:hAnsiTheme="minorEastAsia" w:hint="eastAsia"/>
                <w:szCs w:val="21"/>
              </w:rPr>
              <w:t>：藤原雄平</w:t>
            </w:r>
            <w:r w:rsidR="00FC1283" w:rsidRPr="002C78F2">
              <w:rPr>
                <w:rFonts w:asciiTheme="minorEastAsia" w:hAnsiTheme="minorEastAsia" w:hint="eastAsia"/>
                <w:szCs w:val="21"/>
              </w:rPr>
              <w:t xml:space="preserve">　</w:t>
            </w:r>
          </w:p>
        </w:tc>
      </w:tr>
      <w:tr w:rsidR="00540BB5" w:rsidRPr="00F0222D" w14:paraId="4C2EC5B8" w14:textId="77777777" w:rsidTr="00540BB5">
        <w:trPr>
          <w:trHeight w:val="11103"/>
        </w:trPr>
        <w:tc>
          <w:tcPr>
            <w:tcW w:w="10548" w:type="dxa"/>
            <w:gridSpan w:val="2"/>
          </w:tcPr>
          <w:p w14:paraId="70EB0B20" w14:textId="77777777" w:rsidR="00DC02F1" w:rsidRDefault="00E42856" w:rsidP="00DC02F1">
            <w:pPr>
              <w:ind w:firstLineChars="300" w:firstLine="630"/>
            </w:pPr>
            <w:r>
              <w:rPr>
                <w:rFonts w:hint="eastAsia"/>
              </w:rPr>
              <w:t>午前中「</w:t>
            </w:r>
            <w:r w:rsidR="00CD3B28">
              <w:rPr>
                <w:rFonts w:hint="eastAsia"/>
              </w:rPr>
              <w:t>ゆりかご水田</w:t>
            </w:r>
            <w:r w:rsidR="00522F58">
              <w:rPr>
                <w:rFonts w:hint="eastAsia"/>
              </w:rPr>
              <w:t>」を</w:t>
            </w:r>
            <w:r w:rsidR="002E1C8B">
              <w:rPr>
                <w:rFonts w:hint="eastAsia"/>
              </w:rPr>
              <w:t>現場で</w:t>
            </w:r>
            <w:r w:rsidR="00522F58">
              <w:rPr>
                <w:rFonts w:hint="eastAsia"/>
              </w:rPr>
              <w:t>観察</w:t>
            </w:r>
            <w:r w:rsidR="002C78F2">
              <w:rPr>
                <w:rFonts w:hint="eastAsia"/>
              </w:rPr>
              <w:t>。</w:t>
            </w:r>
            <w:r w:rsidR="002E1C8B">
              <w:rPr>
                <w:rFonts w:hint="eastAsia"/>
              </w:rPr>
              <w:t>午後は河辺いきものの森で植物観察を</w:t>
            </w:r>
            <w:r w:rsidR="002C78F2">
              <w:rPr>
                <w:rFonts w:hint="eastAsia"/>
              </w:rPr>
              <w:t>実施。</w:t>
            </w:r>
            <w:r w:rsidR="002E1C8B">
              <w:rPr>
                <w:rFonts w:hint="eastAsia"/>
              </w:rPr>
              <w:t>昨年</w:t>
            </w:r>
            <w:r w:rsidR="002C78F2">
              <w:rPr>
                <w:rFonts w:hint="eastAsia"/>
              </w:rPr>
              <w:t>度と同じく</w:t>
            </w:r>
          </w:p>
          <w:p w14:paraId="025D030B" w14:textId="4DEF66E6" w:rsidR="002C78F2" w:rsidRDefault="009F1999" w:rsidP="00E42856">
            <w:pPr>
              <w:ind w:firstLineChars="200" w:firstLine="420"/>
            </w:pPr>
            <w:r>
              <w:rPr>
                <w:rFonts w:hint="eastAsia"/>
              </w:rPr>
              <w:t>藤岡康弘先生</w:t>
            </w:r>
            <w:r w:rsidR="002C78F2">
              <w:rPr>
                <w:rFonts w:hint="eastAsia"/>
              </w:rPr>
              <w:t>の</w:t>
            </w:r>
            <w:r>
              <w:rPr>
                <w:rFonts w:hint="eastAsia"/>
              </w:rPr>
              <w:t>指導</w:t>
            </w:r>
            <w:r w:rsidR="002C78F2">
              <w:rPr>
                <w:rFonts w:hint="eastAsia"/>
              </w:rPr>
              <w:t>で、</w:t>
            </w:r>
            <w:r>
              <w:rPr>
                <w:rFonts w:hint="eastAsia"/>
              </w:rPr>
              <w:t>2</w:t>
            </w:r>
            <w:r w:rsidR="000D6A1B">
              <w:rPr>
                <w:rFonts w:hint="eastAsia"/>
              </w:rPr>
              <w:t>グループ</w:t>
            </w:r>
            <w:r>
              <w:rPr>
                <w:rFonts w:hint="eastAsia"/>
              </w:rPr>
              <w:t>に分け実施</w:t>
            </w:r>
            <w:r w:rsidR="002C78F2">
              <w:rPr>
                <w:rFonts w:hint="eastAsia"/>
              </w:rPr>
              <w:t>した。</w:t>
            </w:r>
          </w:p>
          <w:p w14:paraId="5287B21D" w14:textId="430E380F" w:rsidR="002C78F2" w:rsidRDefault="002C78F2" w:rsidP="002C78F2"/>
          <w:p w14:paraId="21273AD3" w14:textId="592606E7" w:rsidR="00BB07D9" w:rsidRPr="000D6A1B" w:rsidRDefault="00BB07D9" w:rsidP="000D6A1B">
            <w:pPr>
              <w:pStyle w:val="a8"/>
              <w:numPr>
                <w:ilvl w:val="0"/>
                <w:numId w:val="10"/>
              </w:numPr>
              <w:ind w:leftChars="0"/>
              <w:rPr>
                <w:b/>
                <w:bCs/>
              </w:rPr>
            </w:pPr>
            <w:r w:rsidRPr="000D6A1B">
              <w:rPr>
                <w:rFonts w:hint="eastAsia"/>
                <w:b/>
                <w:bCs/>
              </w:rPr>
              <w:t>ゆりかご水田の観察</w:t>
            </w:r>
          </w:p>
          <w:p w14:paraId="6A69ECFB" w14:textId="4AE5AAD2" w:rsidR="002A30D7" w:rsidRDefault="00B536F6" w:rsidP="000D6A1B">
            <w:pPr>
              <w:ind w:firstLineChars="300" w:firstLine="630"/>
            </w:pPr>
            <w:r>
              <w:rPr>
                <w:rFonts w:hint="eastAsia"/>
              </w:rPr>
              <w:t>東近江市栗見出在家町の公民館で、「魚のゆりかご水田協議会」事務局</w:t>
            </w:r>
            <w:r w:rsidR="00DC02F1">
              <w:rPr>
                <w:rFonts w:hint="eastAsia"/>
              </w:rPr>
              <w:t>員に</w:t>
            </w:r>
            <w:r>
              <w:rPr>
                <w:rFonts w:hint="eastAsia"/>
              </w:rPr>
              <w:t>ビデオ</w:t>
            </w:r>
            <w:r w:rsidR="002A30D7">
              <w:rPr>
                <w:rFonts w:hint="eastAsia"/>
              </w:rPr>
              <w:t>での活動紹介や</w:t>
            </w:r>
            <w:r w:rsidR="00C01D85">
              <w:rPr>
                <w:rFonts w:hint="eastAsia"/>
              </w:rPr>
              <w:t>水田</w:t>
            </w:r>
          </w:p>
          <w:p w14:paraId="777B32AB" w14:textId="64AE7458" w:rsidR="00E42856" w:rsidRDefault="00C01D85" w:rsidP="00BB07D9">
            <w:pPr>
              <w:ind w:firstLineChars="200" w:firstLine="420"/>
            </w:pPr>
            <w:r>
              <w:rPr>
                <w:rFonts w:hint="eastAsia"/>
              </w:rPr>
              <w:t>プロジェクトが生まれた背景</w:t>
            </w:r>
            <w:r w:rsidR="002A30D7">
              <w:rPr>
                <w:rFonts w:hint="eastAsia"/>
              </w:rPr>
              <w:t>、</w:t>
            </w:r>
            <w:r>
              <w:rPr>
                <w:rFonts w:hint="eastAsia"/>
              </w:rPr>
              <w:t>活動状況</w:t>
            </w:r>
            <w:r w:rsidR="002A30D7">
              <w:rPr>
                <w:rFonts w:hint="eastAsia"/>
              </w:rPr>
              <w:t>などを</w:t>
            </w:r>
            <w:r>
              <w:rPr>
                <w:rFonts w:hint="eastAsia"/>
              </w:rPr>
              <w:t>説明をしていただいた</w:t>
            </w:r>
            <w:r w:rsidR="00E42856">
              <w:rPr>
                <w:rFonts w:hint="eastAsia"/>
              </w:rPr>
              <w:t>。以下その概略。</w:t>
            </w:r>
          </w:p>
          <w:p w14:paraId="46B09673" w14:textId="7814A112" w:rsidR="00E42856" w:rsidRPr="000D6A1B" w:rsidRDefault="00E42856" w:rsidP="00E42856">
            <w:pPr>
              <w:rPr>
                <w:b/>
                <w:bCs/>
              </w:rPr>
            </w:pPr>
            <w:r w:rsidRPr="000D6A1B">
              <w:rPr>
                <w:rFonts w:hint="eastAsia"/>
                <w:b/>
                <w:bCs/>
              </w:rPr>
              <w:t>（１）ゆりかご水田とは</w:t>
            </w:r>
          </w:p>
          <w:p w14:paraId="4E698004" w14:textId="77777777" w:rsidR="00A84498" w:rsidRDefault="00E42856" w:rsidP="000D6A1B">
            <w:pPr>
              <w:ind w:firstLineChars="300" w:firstLine="630"/>
            </w:pPr>
            <w:r w:rsidRPr="003C0568">
              <w:t>琵琶湖は日本最大の面積を誇り、豊富な水産資源にも恵まれた湖で</w:t>
            </w:r>
            <w:r w:rsidR="003C0568">
              <w:rPr>
                <w:rFonts w:hint="eastAsia"/>
              </w:rPr>
              <w:t>ある。</w:t>
            </w:r>
            <w:r w:rsidRPr="003C0568">
              <w:t>この琵琶湖の周辺に広がる</w:t>
            </w:r>
          </w:p>
          <w:p w14:paraId="2BE1CDFC" w14:textId="77777777" w:rsidR="00FF712F" w:rsidRDefault="00E42856" w:rsidP="00A84498">
            <w:pPr>
              <w:ind w:leftChars="200" w:left="420"/>
            </w:pPr>
            <w:r w:rsidRPr="003C0568">
              <w:t>田んぼは古来、豊かな琵琶湖のいのちを育む役割を果たしてきた。琵琶湖の固有種ニゴロブナは、下図</w:t>
            </w:r>
          </w:p>
          <w:p w14:paraId="1AC581D9" w14:textId="7D52DABD" w:rsidR="00E42856" w:rsidRPr="003C0568" w:rsidRDefault="00E42856" w:rsidP="00A84498">
            <w:pPr>
              <w:ind w:leftChars="200" w:left="420"/>
            </w:pPr>
            <w:r w:rsidRPr="003C0568">
              <w:t>の</w:t>
            </w:r>
            <w:r w:rsidR="00FF712F">
              <w:rPr>
                <w:rFonts w:hint="eastAsia"/>
              </w:rPr>
              <w:t>ような</w:t>
            </w:r>
            <w:r w:rsidRPr="003C0568">
              <w:t>生活史</w:t>
            </w:r>
            <w:r w:rsidR="00A84498">
              <w:rPr>
                <w:rFonts w:hint="eastAsia"/>
              </w:rPr>
              <w:t>を持つ。</w:t>
            </w:r>
          </w:p>
          <w:p w14:paraId="26131576" w14:textId="41B3A7BC" w:rsidR="00E42856" w:rsidRPr="003C0568" w:rsidRDefault="00E42856" w:rsidP="003C0568">
            <w:r w:rsidRPr="003C0568">
              <w:rPr>
                <w:noProof/>
              </w:rPr>
              <w:drawing>
                <wp:anchor distT="0" distB="0" distL="114300" distR="114300" simplePos="0" relativeHeight="251713536" behindDoc="0" locked="0" layoutInCell="1" allowOverlap="1" wp14:anchorId="5FD21D93" wp14:editId="5F48D924">
                  <wp:simplePos x="0" y="0"/>
                  <wp:positionH relativeFrom="column">
                    <wp:posOffset>1028700</wp:posOffset>
                  </wp:positionH>
                  <wp:positionV relativeFrom="paragraph">
                    <wp:posOffset>26035</wp:posOffset>
                  </wp:positionV>
                  <wp:extent cx="4121465" cy="2565616"/>
                  <wp:effectExtent l="0" t="0" r="0" b="0"/>
                  <wp:wrapNone/>
                  <wp:docPr id="7" name="図 7" descr="ニゴロブナの生活史の図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ニゴロブナの生活史の図解"/>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1465" cy="2565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98667" w14:textId="77777777" w:rsidR="003C0568" w:rsidRDefault="003C0568" w:rsidP="003C0568"/>
          <w:p w14:paraId="5E26187B" w14:textId="77777777" w:rsidR="003C0568" w:rsidRDefault="003C0568" w:rsidP="003C0568"/>
          <w:p w14:paraId="0E41E12F" w14:textId="77777777" w:rsidR="003C0568" w:rsidRDefault="003C0568" w:rsidP="003C0568"/>
          <w:p w14:paraId="11983613" w14:textId="77777777" w:rsidR="003C0568" w:rsidRDefault="003C0568" w:rsidP="003C0568"/>
          <w:p w14:paraId="3773EDB9" w14:textId="77777777" w:rsidR="003C0568" w:rsidRDefault="003C0568" w:rsidP="003C0568"/>
          <w:p w14:paraId="71571D22" w14:textId="77777777" w:rsidR="003C0568" w:rsidRPr="00FF712F" w:rsidRDefault="003C0568" w:rsidP="003C0568"/>
          <w:p w14:paraId="0E9B32CA" w14:textId="77777777" w:rsidR="003C0568" w:rsidRDefault="003C0568" w:rsidP="003C0568"/>
          <w:p w14:paraId="333BD0A8" w14:textId="77777777" w:rsidR="003C0568" w:rsidRDefault="003C0568" w:rsidP="003C0568"/>
          <w:p w14:paraId="2E7D054A" w14:textId="77777777" w:rsidR="003C0568" w:rsidRDefault="003C0568" w:rsidP="003C0568"/>
          <w:p w14:paraId="0729B555" w14:textId="77777777" w:rsidR="003C0568" w:rsidRDefault="003C0568" w:rsidP="003C0568"/>
          <w:p w14:paraId="3043F721" w14:textId="77777777" w:rsidR="003C0568" w:rsidRDefault="003C0568" w:rsidP="003C0568"/>
          <w:p w14:paraId="527B82AF" w14:textId="77777777" w:rsidR="00FF712F" w:rsidRDefault="00E42856" w:rsidP="00FF712F">
            <w:pPr>
              <w:ind w:firstLineChars="300" w:firstLine="630"/>
            </w:pPr>
            <w:r w:rsidRPr="003C0568">
              <w:t>秋から冬にかけて琵琶湖の深いところで過ごしていたニゴロブナは、春になると産卵のために琵琶湖</w:t>
            </w:r>
          </w:p>
          <w:p w14:paraId="496430B5" w14:textId="77777777" w:rsidR="00FF712F" w:rsidRDefault="00FF712F" w:rsidP="00FF712F">
            <w:r>
              <w:rPr>
                <w:rFonts w:hint="eastAsia"/>
              </w:rPr>
              <w:t xml:space="preserve">　　</w:t>
            </w:r>
            <w:r w:rsidR="00E42856" w:rsidRPr="003C0568">
              <w:t>の浅瀬や湖辺の田んぼを目指</w:t>
            </w:r>
            <w:r w:rsidR="003C0568">
              <w:rPr>
                <w:rFonts w:hint="eastAsia"/>
              </w:rPr>
              <w:t>ｽ｡</w:t>
            </w:r>
            <w:r w:rsidR="00E42856" w:rsidRPr="003C0568">
              <w:t>田んぼは、水温が暖かく、稚魚のエサとなるプランクトンが豊富である</w:t>
            </w:r>
          </w:p>
          <w:p w14:paraId="573C7A20" w14:textId="23AD77E8" w:rsidR="00A84498" w:rsidRDefault="00E42856" w:rsidP="002E63C8">
            <w:pPr>
              <w:ind w:firstLineChars="200" w:firstLine="420"/>
            </w:pPr>
            <w:r w:rsidRPr="003C0568">
              <w:t>ため、産卵や稚魚の成育にとても適したところ</w:t>
            </w:r>
            <w:r w:rsidR="003C0568">
              <w:rPr>
                <w:rFonts w:hint="eastAsia"/>
              </w:rPr>
              <w:t>｡</w:t>
            </w:r>
            <w:r w:rsidRPr="003C0568">
              <w:t>このことから、田んぼは魚の赤ちゃんにとって心地よい</w:t>
            </w:r>
          </w:p>
          <w:p w14:paraId="1F096EAF" w14:textId="7455A6C8" w:rsidR="00E42856" w:rsidRPr="003C0568" w:rsidRDefault="00655F12" w:rsidP="002E63C8">
            <w:pPr>
              <w:ind w:firstLineChars="200" w:firstLine="420"/>
            </w:pPr>
            <w:r>
              <w:rPr>
                <w:noProof/>
              </w:rPr>
              <w:drawing>
                <wp:anchor distT="0" distB="0" distL="114300" distR="114300" simplePos="0" relativeHeight="251649024" behindDoc="0" locked="0" layoutInCell="1" allowOverlap="1" wp14:anchorId="7BBDC754" wp14:editId="15494A95">
                  <wp:simplePos x="0" y="0"/>
                  <wp:positionH relativeFrom="column">
                    <wp:posOffset>5369560</wp:posOffset>
                  </wp:positionH>
                  <wp:positionV relativeFrom="paragraph">
                    <wp:posOffset>136525</wp:posOffset>
                  </wp:positionV>
                  <wp:extent cx="1216660" cy="123063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568">
              <w:rPr>
                <w:rFonts w:hint="eastAsia"/>
              </w:rPr>
              <w:t>｢</w:t>
            </w:r>
            <w:r w:rsidR="00E42856" w:rsidRPr="003C0568">
              <w:t>ゆりかご」と言える。</w:t>
            </w:r>
          </w:p>
          <w:p w14:paraId="7E308DDE" w14:textId="44BBD135" w:rsidR="003C0568" w:rsidRPr="00FF712F" w:rsidRDefault="00A84498" w:rsidP="00A84498">
            <w:pPr>
              <w:rPr>
                <w:rFonts w:asciiTheme="minorEastAsia" w:hAnsiTheme="minorEastAsia"/>
                <w:b/>
                <w:bCs/>
              </w:rPr>
            </w:pPr>
            <w:r w:rsidRPr="00FF712F">
              <w:rPr>
                <w:rFonts w:asciiTheme="minorEastAsia" w:hAnsiTheme="minorEastAsia" w:hint="eastAsia"/>
                <w:b/>
                <w:bCs/>
              </w:rPr>
              <w:t>（２）</w:t>
            </w:r>
            <w:r w:rsidR="003C0568" w:rsidRPr="00FF712F">
              <w:rPr>
                <w:rFonts w:asciiTheme="minorEastAsia" w:hAnsiTheme="minorEastAsia"/>
                <w:b/>
                <w:bCs/>
              </w:rPr>
              <w:t xml:space="preserve">昭和40年（1965年）頃まで </w:t>
            </w:r>
          </w:p>
          <w:p w14:paraId="5F7FCB0F" w14:textId="77777777" w:rsidR="00655F12" w:rsidRDefault="003C0568" w:rsidP="00FF712F">
            <w:pPr>
              <w:ind w:firstLineChars="300" w:firstLine="630"/>
            </w:pPr>
            <w:r w:rsidRPr="003C0568">
              <w:t>琵琶湖周辺の田んぼは、琵琶湖の水位変動による影響を受けやすく、浸水被害に</w:t>
            </w:r>
          </w:p>
          <w:p w14:paraId="406B69A4" w14:textId="77777777" w:rsidR="00655F12" w:rsidRDefault="003C0568" w:rsidP="002E63C8">
            <w:pPr>
              <w:ind w:firstLineChars="200" w:firstLine="420"/>
            </w:pPr>
            <w:r w:rsidRPr="003C0568">
              <w:t>見舞われたり、田舟による農作業を余儀なくされるなど、農家</w:t>
            </w:r>
            <w:r w:rsidR="00A84498">
              <w:rPr>
                <w:rFonts w:hint="eastAsia"/>
              </w:rPr>
              <w:t>に</w:t>
            </w:r>
            <w:r w:rsidRPr="003C0568">
              <w:t>は大変</w:t>
            </w:r>
            <w:r w:rsidR="00A84498">
              <w:rPr>
                <w:rFonts w:hint="eastAsia"/>
              </w:rPr>
              <w:t>な</w:t>
            </w:r>
            <w:r w:rsidRPr="003C0568">
              <w:t>苦労</w:t>
            </w:r>
            <w:r w:rsidR="00A84498">
              <w:rPr>
                <w:rFonts w:hint="eastAsia"/>
              </w:rPr>
              <w:t>であ</w:t>
            </w:r>
          </w:p>
          <w:p w14:paraId="3CC34A2A" w14:textId="77777777" w:rsidR="00655F12" w:rsidRDefault="00A84498" w:rsidP="002E63C8">
            <w:pPr>
              <w:ind w:firstLineChars="200" w:firstLine="420"/>
            </w:pPr>
            <w:r>
              <w:rPr>
                <w:rFonts w:hint="eastAsia"/>
              </w:rPr>
              <w:t>った。</w:t>
            </w:r>
            <w:r w:rsidR="003C0568" w:rsidRPr="003C0568">
              <w:t>一方で、琵琶湖とつながる湖岸の田んぼは、エサとなるプランクトンが豊富</w:t>
            </w:r>
          </w:p>
          <w:p w14:paraId="7865C4B3" w14:textId="2B00FE08" w:rsidR="003C0568" w:rsidRPr="003C0568" w:rsidRDefault="003C0568" w:rsidP="002E63C8">
            <w:pPr>
              <w:ind w:firstLineChars="200" w:firstLine="420"/>
            </w:pPr>
            <w:r w:rsidRPr="003C0568">
              <w:t>で水があたたかいことから、湖魚の産卵・成育に格好の場所となっていた</w:t>
            </w:r>
            <w:r w:rsidR="00A84498">
              <w:rPr>
                <w:rFonts w:hint="eastAsia"/>
              </w:rPr>
              <w:t>。</w:t>
            </w:r>
            <w:r w:rsidRPr="003C0568">
              <w:t xml:space="preserve"> </w:t>
            </w:r>
          </w:p>
          <w:p w14:paraId="38D00AA0" w14:textId="77777777" w:rsidR="002A30D7" w:rsidRDefault="002A30D7" w:rsidP="003C0568"/>
          <w:p w14:paraId="6A9ACED9" w14:textId="13B24364" w:rsidR="003C0568" w:rsidRPr="003C0568" w:rsidRDefault="00A84498" w:rsidP="003C0568">
            <w:r w:rsidRPr="00FF712F">
              <w:rPr>
                <w:b/>
                <w:bCs/>
                <w:noProof/>
              </w:rPr>
              <w:lastRenderedPageBreak/>
              <w:drawing>
                <wp:anchor distT="0" distB="0" distL="114300" distR="114300" simplePos="0" relativeHeight="251648000" behindDoc="0" locked="0" layoutInCell="1" allowOverlap="1" wp14:anchorId="63F916E2" wp14:editId="3063424A">
                  <wp:simplePos x="0" y="0"/>
                  <wp:positionH relativeFrom="column">
                    <wp:posOffset>4869815</wp:posOffset>
                  </wp:positionH>
                  <wp:positionV relativeFrom="paragraph">
                    <wp:posOffset>226061</wp:posOffset>
                  </wp:positionV>
                  <wp:extent cx="1716405" cy="99505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085" cy="9954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12F">
              <w:rPr>
                <w:rFonts w:hint="eastAsia"/>
                <w:b/>
                <w:bCs/>
              </w:rPr>
              <w:t>（</w:t>
            </w:r>
            <w:r w:rsidRPr="00FF712F">
              <w:rPr>
                <w:rFonts w:asciiTheme="minorEastAsia" w:hAnsiTheme="minorEastAsia" w:hint="eastAsia"/>
                <w:b/>
                <w:bCs/>
              </w:rPr>
              <w:t>３）</w:t>
            </w:r>
            <w:r w:rsidR="003C0568" w:rsidRPr="00FF712F">
              <w:rPr>
                <w:rFonts w:asciiTheme="minorEastAsia" w:hAnsiTheme="minorEastAsia"/>
                <w:b/>
                <w:bCs/>
              </w:rPr>
              <w:t>昭和40年（1965年）以降</w:t>
            </w:r>
          </w:p>
          <w:p w14:paraId="6BF4EF53" w14:textId="77777777" w:rsidR="00A84498" w:rsidRDefault="003C0568" w:rsidP="00FF712F">
            <w:pPr>
              <w:ind w:firstLineChars="300" w:firstLine="630"/>
            </w:pPr>
            <w:r w:rsidRPr="003C0568">
              <w:t>生産性の向上や農業経営の改善のため、ほ場整備が進められた</w:t>
            </w:r>
            <w:r w:rsidR="00A84498">
              <w:rPr>
                <w:rFonts w:hint="eastAsia"/>
              </w:rPr>
              <w:t>。</w:t>
            </w:r>
          </w:p>
          <w:p w14:paraId="758CD6AF" w14:textId="77777777" w:rsidR="00A84498" w:rsidRDefault="003C0568" w:rsidP="002E63C8">
            <w:pPr>
              <w:ind w:firstLineChars="200" w:firstLine="420"/>
            </w:pPr>
            <w:r w:rsidRPr="003C0568">
              <w:t>その結果、</w:t>
            </w:r>
            <w:r w:rsidRPr="003C0568">
              <w:t xml:space="preserve"> </w:t>
            </w:r>
            <w:r w:rsidRPr="003C0568">
              <w:t>農地の大区画化や乾田化が図られ、大型農業機械が使える</w:t>
            </w:r>
          </w:p>
          <w:p w14:paraId="251A6E64" w14:textId="77777777" w:rsidR="00A84498" w:rsidRDefault="003C0568" w:rsidP="002E63C8">
            <w:pPr>
              <w:ind w:firstLineChars="200" w:firstLine="420"/>
            </w:pPr>
            <w:r w:rsidRPr="003C0568">
              <w:t>ようになるなど、農作業が効率的に行えるようにな</w:t>
            </w:r>
            <w:r w:rsidR="00A84498">
              <w:rPr>
                <w:rFonts w:hint="eastAsia"/>
              </w:rPr>
              <w:t>っ</w:t>
            </w:r>
            <w:r w:rsidRPr="003C0568">
              <w:t>た</w:t>
            </w:r>
            <w:r w:rsidR="00A84498">
              <w:rPr>
                <w:rFonts w:hint="eastAsia"/>
              </w:rPr>
              <w:t>。</w:t>
            </w:r>
            <w:r w:rsidRPr="003C0568">
              <w:t>一方で、乾田化</w:t>
            </w:r>
          </w:p>
          <w:p w14:paraId="483035BD" w14:textId="77777777" w:rsidR="00A84498" w:rsidRDefault="003C0568" w:rsidP="002E63C8">
            <w:pPr>
              <w:ind w:firstLineChars="200" w:firstLine="420"/>
            </w:pPr>
            <w:r w:rsidRPr="003C0568">
              <w:t>のために水路を深くしたことから、湖魚が田んぼに遡上しにくい環境</w:t>
            </w:r>
            <w:r w:rsidR="00A84498">
              <w:rPr>
                <w:rFonts w:hint="eastAsia"/>
              </w:rPr>
              <w:t>に</w:t>
            </w:r>
          </w:p>
          <w:p w14:paraId="00487147" w14:textId="0209ACA0" w:rsidR="00E42856" w:rsidRPr="003C0568" w:rsidRDefault="003C0568" w:rsidP="002E63C8">
            <w:pPr>
              <w:ind w:firstLineChars="200" w:firstLine="420"/>
            </w:pPr>
            <w:r w:rsidRPr="003C0568">
              <w:t>な</w:t>
            </w:r>
            <w:r w:rsidR="00A84498">
              <w:rPr>
                <w:rFonts w:hint="eastAsia"/>
              </w:rPr>
              <w:t>った。</w:t>
            </w:r>
          </w:p>
          <w:p w14:paraId="5E3284EF" w14:textId="6A39672C" w:rsidR="003C0568" w:rsidRPr="00FF712F" w:rsidRDefault="00655F12" w:rsidP="00A84498">
            <w:pPr>
              <w:rPr>
                <w:b/>
                <w:bCs/>
              </w:rPr>
            </w:pPr>
            <w:r w:rsidRPr="00FF712F">
              <w:rPr>
                <w:rFonts w:ascii="Times New Roman" w:eastAsia="ＭＳ Ｐゴシック" w:hAnsi="Times New Roman" w:cs="Times New Roman"/>
                <w:b/>
                <w:bCs/>
                <w:noProof/>
                <w:color w:val="000000"/>
                <w:kern w:val="0"/>
                <w:sz w:val="24"/>
                <w:szCs w:val="24"/>
              </w:rPr>
              <w:drawing>
                <wp:anchor distT="0" distB="0" distL="114300" distR="114300" simplePos="0" relativeHeight="251650048" behindDoc="0" locked="0" layoutInCell="1" allowOverlap="1" wp14:anchorId="16FC0AAE" wp14:editId="243CA9E0">
                  <wp:simplePos x="0" y="0"/>
                  <wp:positionH relativeFrom="column">
                    <wp:posOffset>4872896</wp:posOffset>
                  </wp:positionH>
                  <wp:positionV relativeFrom="paragraph">
                    <wp:posOffset>199390</wp:posOffset>
                  </wp:positionV>
                  <wp:extent cx="1711960" cy="1387278"/>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1960" cy="1387278"/>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98" w:rsidRPr="00FF712F">
              <w:rPr>
                <w:rFonts w:hint="eastAsia"/>
                <w:b/>
                <w:bCs/>
              </w:rPr>
              <w:t>（４）</w:t>
            </w:r>
            <w:r w:rsidR="002A30D7" w:rsidRPr="00FF712F">
              <w:rPr>
                <w:rFonts w:hint="eastAsia"/>
                <w:b/>
                <w:bCs/>
              </w:rPr>
              <w:t>現在の姿</w:t>
            </w:r>
          </w:p>
          <w:p w14:paraId="746112E1" w14:textId="77777777" w:rsidR="00655F12" w:rsidRDefault="003C0568" w:rsidP="00FF712F">
            <w:pPr>
              <w:ind w:firstLineChars="300" w:firstLine="630"/>
            </w:pPr>
            <w:r w:rsidRPr="00A84498">
              <w:t>農業生産性を維持しながら、湖魚が田んぼへ遡上できるように、排水路</w:t>
            </w:r>
          </w:p>
          <w:p w14:paraId="34EDA4AE" w14:textId="77777777" w:rsidR="00655F12" w:rsidRDefault="003C0568" w:rsidP="002E63C8">
            <w:pPr>
              <w:ind w:firstLineChars="200" w:firstLine="420"/>
            </w:pPr>
            <w:r w:rsidRPr="00A84498">
              <w:t>に魚道を設置した</w:t>
            </w:r>
            <w:r w:rsidR="00A84498">
              <w:rPr>
                <w:rFonts w:hint="eastAsia"/>
              </w:rPr>
              <w:t>。</w:t>
            </w:r>
            <w:r w:rsidRPr="00A84498">
              <w:t>堰上式魚道を排水路に設置すると、排水路の水位を</w:t>
            </w:r>
          </w:p>
          <w:p w14:paraId="3FF3C3A2" w14:textId="77777777" w:rsidR="00655F12" w:rsidRDefault="003C0568" w:rsidP="002E63C8">
            <w:pPr>
              <w:ind w:firstLineChars="200" w:firstLine="420"/>
            </w:pPr>
            <w:r w:rsidRPr="00A84498">
              <w:t>階段状に田んぼの高さまで上げることができ</w:t>
            </w:r>
            <w:r w:rsidR="00A84498">
              <w:rPr>
                <w:rFonts w:hint="eastAsia"/>
              </w:rPr>
              <w:t>る。</w:t>
            </w:r>
            <w:r w:rsidRPr="00A84498">
              <w:t>こうすることで、琵琶湖</w:t>
            </w:r>
          </w:p>
          <w:p w14:paraId="22830CB6" w14:textId="77777777" w:rsidR="00655F12" w:rsidRDefault="003C0568" w:rsidP="002E63C8">
            <w:pPr>
              <w:ind w:firstLineChars="200" w:firstLine="420"/>
            </w:pPr>
            <w:r w:rsidRPr="00A84498">
              <w:t>から遡上してきた湖魚が、田んぼに入ることができ</w:t>
            </w:r>
            <w:r w:rsidR="00A84498">
              <w:rPr>
                <w:rFonts w:hint="eastAsia"/>
              </w:rPr>
              <w:t>る。</w:t>
            </w:r>
            <w:r w:rsidRPr="00A84498">
              <w:t>そのほか、田んぼ</w:t>
            </w:r>
          </w:p>
          <w:p w14:paraId="0077C093" w14:textId="471A40F9" w:rsidR="003C0568" w:rsidRPr="00A84498" w:rsidRDefault="003C0568" w:rsidP="002E63C8">
            <w:pPr>
              <w:ind w:firstLineChars="200" w:firstLine="420"/>
            </w:pPr>
            <w:r w:rsidRPr="00A84498">
              <w:t>一筆ごとに魚道をとりつける「一筆型魚道」の設置も進んでい</w:t>
            </w:r>
            <w:r w:rsidR="00655F12">
              <w:rPr>
                <w:rFonts w:hint="eastAsia"/>
              </w:rPr>
              <w:t>る。</w:t>
            </w:r>
            <w:r w:rsidRPr="00A84498">
              <w:t xml:space="preserve"> </w:t>
            </w:r>
          </w:p>
          <w:p w14:paraId="0D23879F" w14:textId="139549AF" w:rsidR="003C0568" w:rsidRPr="003C0568" w:rsidRDefault="00BB07D9" w:rsidP="003C0568">
            <w:pPr>
              <w:widowControl/>
              <w:jc w:val="left"/>
              <w:rPr>
                <w:rFonts w:ascii="Times New Roman" w:eastAsia="ＭＳ Ｐゴシック" w:hAnsi="Times New Roman" w:cs="Times New Roman"/>
                <w:color w:val="000000"/>
                <w:kern w:val="0"/>
                <w:sz w:val="24"/>
                <w:szCs w:val="24"/>
              </w:rPr>
            </w:pPr>
            <w:r>
              <w:rPr>
                <w:rFonts w:hint="eastAsia"/>
                <w:noProof/>
                <w:lang w:val="ja-JP"/>
              </w:rPr>
              <w:drawing>
                <wp:anchor distT="0" distB="0" distL="114300" distR="114300" simplePos="0" relativeHeight="251653632" behindDoc="0" locked="0" layoutInCell="1" allowOverlap="1" wp14:anchorId="315BFD35" wp14:editId="4B9EA4C1">
                  <wp:simplePos x="0" y="0"/>
                  <wp:positionH relativeFrom="margin">
                    <wp:posOffset>4875530</wp:posOffset>
                  </wp:positionH>
                  <wp:positionV relativeFrom="margin">
                    <wp:posOffset>2965450</wp:posOffset>
                  </wp:positionV>
                  <wp:extent cx="1671955" cy="1253490"/>
                  <wp:effectExtent l="0" t="0" r="0" b="0"/>
                  <wp:wrapSquare wrapText="bothSides"/>
                  <wp:docPr id="2" name="図 2" descr="草, 人, 屋外, 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955" cy="1253490"/>
                          </a:xfrm>
                          <a:prstGeom prst="rect">
                            <a:avLst/>
                          </a:prstGeom>
                        </pic:spPr>
                      </pic:pic>
                    </a:graphicData>
                  </a:graphic>
                  <wp14:sizeRelH relativeFrom="margin">
                    <wp14:pctWidth>0</wp14:pctWidth>
                  </wp14:sizeRelH>
                  <wp14:sizeRelV relativeFrom="margin">
                    <wp14:pctHeight>0</wp14:pctHeight>
                  </wp14:sizeRelV>
                </wp:anchor>
              </w:drawing>
            </w:r>
          </w:p>
          <w:p w14:paraId="4DA0B77A" w14:textId="4282180C" w:rsidR="002A30D7" w:rsidRPr="00FF712F" w:rsidRDefault="002A30D7" w:rsidP="00951405">
            <w:pPr>
              <w:rPr>
                <w:b/>
                <w:bCs/>
              </w:rPr>
            </w:pPr>
            <w:r w:rsidRPr="00FF712F">
              <w:rPr>
                <w:rFonts w:hint="eastAsia"/>
                <w:b/>
                <w:bCs/>
              </w:rPr>
              <w:t>（５）ゆりかご水田現場にて</w:t>
            </w:r>
          </w:p>
          <w:p w14:paraId="6E41B87B" w14:textId="2EF37A1F" w:rsidR="00951405" w:rsidRDefault="00C01D85" w:rsidP="00FF712F">
            <w:pPr>
              <w:ind w:firstLineChars="300" w:firstLine="630"/>
            </w:pPr>
            <w:r>
              <w:rPr>
                <w:rFonts w:hint="eastAsia"/>
              </w:rPr>
              <w:t>バスに乗車</w:t>
            </w:r>
            <w:r w:rsidR="00655F12">
              <w:rPr>
                <w:rFonts w:hint="eastAsia"/>
              </w:rPr>
              <w:t>。</w:t>
            </w:r>
            <w:r>
              <w:rPr>
                <w:rFonts w:hint="eastAsia"/>
              </w:rPr>
              <w:t>魚道が設置されている水田の現場に移動した。</w:t>
            </w:r>
            <w:r w:rsidR="00084C26">
              <w:rPr>
                <w:rFonts w:hint="eastAsia"/>
              </w:rPr>
              <w:t>下車し</w:t>
            </w:r>
            <w:r w:rsidR="00655F12">
              <w:rPr>
                <w:rFonts w:hint="eastAsia"/>
              </w:rPr>
              <w:t>細い</w:t>
            </w:r>
          </w:p>
          <w:p w14:paraId="512EBE99" w14:textId="77777777" w:rsidR="00951405" w:rsidRDefault="00084C26" w:rsidP="002E63C8">
            <w:pPr>
              <w:ind w:firstLineChars="200" w:firstLine="420"/>
            </w:pPr>
            <w:r>
              <w:rPr>
                <w:rFonts w:hint="eastAsia"/>
              </w:rPr>
              <w:t>道を歩いて魚道を観察。</w:t>
            </w:r>
            <w:r w:rsidR="00655F12">
              <w:rPr>
                <w:rFonts w:hint="eastAsia"/>
              </w:rPr>
              <w:t>このとき幸運にも</w:t>
            </w:r>
            <w:r w:rsidR="00B623BA">
              <w:rPr>
                <w:rFonts w:hint="eastAsia"/>
              </w:rPr>
              <w:t>魚</w:t>
            </w:r>
            <w:r w:rsidR="00A05885">
              <w:rPr>
                <w:rFonts w:hint="eastAsia"/>
              </w:rPr>
              <w:t>道に</w:t>
            </w:r>
            <w:r>
              <w:rPr>
                <w:rFonts w:hint="eastAsia"/>
              </w:rPr>
              <w:t>ニゴロブナが跳ねる</w:t>
            </w:r>
            <w:r w:rsidR="000A6142">
              <w:rPr>
                <w:rFonts w:hint="eastAsia"/>
              </w:rPr>
              <w:t>姿</w:t>
            </w:r>
            <w:r w:rsidR="00B623BA">
              <w:rPr>
                <w:rFonts w:hint="eastAsia"/>
              </w:rPr>
              <w:t>や</w:t>
            </w:r>
          </w:p>
          <w:p w14:paraId="44AA8D72" w14:textId="77B5156A" w:rsidR="002A30D7" w:rsidRDefault="002E63C8" w:rsidP="002E63C8">
            <w:pPr>
              <w:ind w:firstLineChars="200" w:firstLine="420"/>
            </w:pPr>
            <w:r>
              <w:rPr>
                <w:rFonts w:hint="eastAsia"/>
              </w:rPr>
              <w:t>、</w:t>
            </w:r>
            <w:r w:rsidR="00A05885">
              <w:rPr>
                <w:rFonts w:hint="eastAsia"/>
              </w:rPr>
              <w:t>水田をナマズが泳ぐのを</w:t>
            </w:r>
            <w:r w:rsidR="00655F12">
              <w:rPr>
                <w:rFonts w:hint="eastAsia"/>
              </w:rPr>
              <w:t>見た人がいた。</w:t>
            </w:r>
            <w:r w:rsidR="006338B4">
              <w:rPr>
                <w:rFonts w:hint="eastAsia"/>
              </w:rPr>
              <w:t>魚道を挟んだ</w:t>
            </w:r>
            <w:r w:rsidR="00A05885">
              <w:rPr>
                <w:rFonts w:hint="eastAsia"/>
              </w:rPr>
              <w:t>畦道で、魚道の設</w:t>
            </w:r>
          </w:p>
          <w:p w14:paraId="03C79105" w14:textId="77777777" w:rsidR="002A30D7" w:rsidRDefault="00A05885" w:rsidP="002E63C8">
            <w:pPr>
              <w:ind w:firstLineChars="200" w:firstLine="420"/>
            </w:pPr>
            <w:r>
              <w:rPr>
                <w:rFonts w:hint="eastAsia"/>
              </w:rPr>
              <w:t>置期間</w:t>
            </w:r>
            <w:r w:rsidR="002A30D7">
              <w:rPr>
                <w:rFonts w:hint="eastAsia"/>
              </w:rPr>
              <w:t>、</w:t>
            </w:r>
            <w:r w:rsidR="006338B4">
              <w:rPr>
                <w:rFonts w:hint="eastAsia"/>
              </w:rPr>
              <w:t>ゆりかご水田ブランド米のこと、</w:t>
            </w:r>
            <w:r>
              <w:rPr>
                <w:rFonts w:hint="eastAsia"/>
              </w:rPr>
              <w:t>農家の後継者不足問題など</w:t>
            </w:r>
            <w:r w:rsidR="00BB07D9">
              <w:rPr>
                <w:rFonts w:hint="eastAsia"/>
              </w:rPr>
              <w:t>米生</w:t>
            </w:r>
          </w:p>
          <w:p w14:paraId="11133FA5" w14:textId="6D8501A5" w:rsidR="00540BB5" w:rsidRDefault="00BB07D9" w:rsidP="002E63C8">
            <w:pPr>
              <w:ind w:firstLineChars="200" w:firstLine="420"/>
            </w:pPr>
            <w:r>
              <w:rPr>
                <w:rFonts w:hint="eastAsia"/>
              </w:rPr>
              <w:t>産に係わる諸問題</w:t>
            </w:r>
            <w:r w:rsidR="002A30D7">
              <w:rPr>
                <w:rFonts w:hint="eastAsia"/>
              </w:rPr>
              <w:t>についても</w:t>
            </w:r>
            <w:r>
              <w:rPr>
                <w:rFonts w:hint="eastAsia"/>
              </w:rPr>
              <w:t>事務</w:t>
            </w:r>
            <w:r w:rsidR="00A05885">
              <w:rPr>
                <w:rFonts w:hint="eastAsia"/>
              </w:rPr>
              <w:t>局</w:t>
            </w:r>
            <w:r w:rsidR="00655F12">
              <w:rPr>
                <w:rFonts w:hint="eastAsia"/>
              </w:rPr>
              <w:t>員</w:t>
            </w:r>
            <w:r w:rsidR="00A05885">
              <w:rPr>
                <w:rFonts w:hint="eastAsia"/>
              </w:rPr>
              <w:t>から</w:t>
            </w:r>
            <w:r w:rsidR="00655F12">
              <w:rPr>
                <w:rFonts w:hint="eastAsia"/>
              </w:rPr>
              <w:t>説明</w:t>
            </w:r>
            <w:r>
              <w:rPr>
                <w:rFonts w:hint="eastAsia"/>
              </w:rPr>
              <w:t>があった。</w:t>
            </w:r>
          </w:p>
          <w:p w14:paraId="216E5688" w14:textId="0595934C" w:rsidR="00A25BBE" w:rsidRDefault="00A25BBE" w:rsidP="00A25BBE">
            <w:pPr>
              <w:pStyle w:val="a8"/>
              <w:ind w:leftChars="0" w:left="360"/>
            </w:pPr>
          </w:p>
          <w:p w14:paraId="36B283BB" w14:textId="098CA392" w:rsidR="00A25BBE" w:rsidRDefault="00A25BBE" w:rsidP="00A25BBE">
            <w:pPr>
              <w:pStyle w:val="a8"/>
              <w:ind w:leftChars="0" w:left="360"/>
            </w:pPr>
          </w:p>
          <w:p w14:paraId="62FC7481" w14:textId="77777777" w:rsidR="002E63C8" w:rsidRDefault="00A05885" w:rsidP="002E63C8">
            <w:pPr>
              <w:ind w:firstLineChars="200" w:firstLine="420"/>
            </w:pPr>
            <w:r>
              <w:rPr>
                <w:rFonts w:hint="eastAsia"/>
              </w:rPr>
              <w:t>ゆりかご水田からバスで伊庭町</w:t>
            </w:r>
            <w:r w:rsidR="000412B5">
              <w:rPr>
                <w:rFonts w:hint="eastAsia"/>
              </w:rPr>
              <w:t>自治会館</w:t>
            </w:r>
            <w:r>
              <w:rPr>
                <w:rFonts w:hint="eastAsia"/>
              </w:rPr>
              <w:t>へ移動。</w:t>
            </w:r>
            <w:r w:rsidR="000412B5">
              <w:rPr>
                <w:rFonts w:hint="eastAsia"/>
              </w:rPr>
              <w:t>琵琶湖の魚料理を専門とする地元の料理屋「魚定」の</w:t>
            </w:r>
          </w:p>
          <w:p w14:paraId="46A72398" w14:textId="77777777" w:rsidR="002E63C8" w:rsidRDefault="000412B5" w:rsidP="002E63C8">
            <w:pPr>
              <w:ind w:firstLineChars="200" w:firstLine="420"/>
            </w:pPr>
            <w:r>
              <w:rPr>
                <w:rFonts w:hint="eastAsia"/>
              </w:rPr>
              <w:t>仕出し料理が本日の昼食。</w:t>
            </w:r>
            <w:r w:rsidR="00FB5325">
              <w:rPr>
                <w:rFonts w:hint="eastAsia"/>
              </w:rPr>
              <w:t>昨年同様に</w:t>
            </w:r>
            <w:r w:rsidR="006338B4">
              <w:rPr>
                <w:rFonts w:hint="eastAsia"/>
              </w:rPr>
              <w:t>美味しいと好評。</w:t>
            </w:r>
            <w:r>
              <w:rPr>
                <w:rFonts w:hint="eastAsia"/>
              </w:rPr>
              <w:t>早めに食べ終えた人は、自治会館近くの水路</w:t>
            </w:r>
            <w:r w:rsidR="00FB5325">
              <w:rPr>
                <w:rFonts w:hint="eastAsia"/>
              </w:rPr>
              <w:t>を</w:t>
            </w:r>
          </w:p>
          <w:p w14:paraId="7EAD5778" w14:textId="77777777" w:rsidR="002E63C8" w:rsidRDefault="000412B5" w:rsidP="002E63C8">
            <w:pPr>
              <w:ind w:firstLineChars="200" w:firstLine="420"/>
            </w:pPr>
            <w:r>
              <w:rPr>
                <w:rFonts w:hint="eastAsia"/>
              </w:rPr>
              <w:t>泳ぐコイを鑑賞。伊庭町は湖東に残る水郷集落の一つで、瓜生川から引かれた水路が町を縦横に巡り豊</w:t>
            </w:r>
          </w:p>
          <w:p w14:paraId="0A179BC7" w14:textId="3A237E34" w:rsidR="000412B5" w:rsidRDefault="000412B5" w:rsidP="002E63C8">
            <w:pPr>
              <w:ind w:firstLineChars="200" w:firstLine="420"/>
            </w:pPr>
            <w:r>
              <w:rPr>
                <w:rFonts w:hint="eastAsia"/>
              </w:rPr>
              <w:t>か</w:t>
            </w:r>
            <w:r w:rsidR="005D7896">
              <w:rPr>
                <w:rFonts w:hint="eastAsia"/>
              </w:rPr>
              <w:t>な</w:t>
            </w:r>
            <w:r>
              <w:rPr>
                <w:rFonts w:hint="eastAsia"/>
              </w:rPr>
              <w:t>水が</w:t>
            </w:r>
            <w:r w:rsidR="00FB5325">
              <w:rPr>
                <w:rFonts w:hint="eastAsia"/>
              </w:rPr>
              <w:t>絶えることなく</w:t>
            </w:r>
            <w:r>
              <w:rPr>
                <w:rFonts w:hint="eastAsia"/>
              </w:rPr>
              <w:t>流れている。</w:t>
            </w:r>
          </w:p>
          <w:p w14:paraId="4E45F3F1" w14:textId="18B15FCF" w:rsidR="00A25BBE" w:rsidRDefault="00A25BBE" w:rsidP="00A25BBE"/>
          <w:p w14:paraId="67B5596B" w14:textId="18992D48" w:rsidR="002A30D7" w:rsidRPr="00FF712F" w:rsidRDefault="002A30D7" w:rsidP="00FF712F">
            <w:pPr>
              <w:pStyle w:val="a8"/>
              <w:numPr>
                <w:ilvl w:val="0"/>
                <w:numId w:val="10"/>
              </w:numPr>
              <w:ind w:leftChars="0"/>
              <w:rPr>
                <w:b/>
                <w:bCs/>
              </w:rPr>
            </w:pPr>
            <w:r w:rsidRPr="00FF712F">
              <w:rPr>
                <w:rFonts w:hint="eastAsia"/>
                <w:b/>
                <w:bCs/>
              </w:rPr>
              <w:t>河辺生きものの森</w:t>
            </w:r>
            <w:r w:rsidR="00FF712F" w:rsidRPr="00FF712F">
              <w:rPr>
                <w:rFonts w:hint="eastAsia"/>
                <w:b/>
                <w:bCs/>
              </w:rPr>
              <w:t>の観察</w:t>
            </w:r>
          </w:p>
          <w:p w14:paraId="47EB1C04" w14:textId="7F648223" w:rsidR="00F0222D" w:rsidRPr="00FF712F" w:rsidRDefault="00F0222D" w:rsidP="00F0222D">
            <w:pPr>
              <w:rPr>
                <w:b/>
                <w:bCs/>
              </w:rPr>
            </w:pPr>
            <w:r w:rsidRPr="00FF712F">
              <w:rPr>
                <w:rFonts w:hint="eastAsia"/>
                <w:b/>
                <w:bCs/>
              </w:rPr>
              <w:t>（１）</w:t>
            </w:r>
            <w:r w:rsidR="00FF712F" w:rsidRPr="00FF712F">
              <w:rPr>
                <w:rFonts w:hint="eastAsia"/>
                <w:b/>
                <w:bCs/>
              </w:rPr>
              <w:t>泉</w:t>
            </w:r>
            <w:r w:rsidRPr="00FF712F">
              <w:rPr>
                <w:rFonts w:hint="eastAsia"/>
                <w:b/>
                <w:bCs/>
              </w:rPr>
              <w:t xml:space="preserve">事務局長の説明　</w:t>
            </w:r>
          </w:p>
          <w:p w14:paraId="5A463BC7" w14:textId="77777777" w:rsidR="002E63C8" w:rsidRDefault="002A30D7" w:rsidP="00FF712F">
            <w:pPr>
              <w:pStyle w:val="a8"/>
              <w:ind w:leftChars="0" w:left="360" w:firstLineChars="200" w:firstLine="420"/>
            </w:pPr>
            <w:r>
              <w:rPr>
                <w:rFonts w:hint="eastAsia"/>
              </w:rPr>
              <w:t>午后、</w:t>
            </w:r>
            <w:r w:rsidR="000412B5">
              <w:rPr>
                <w:rFonts w:hint="eastAsia"/>
              </w:rPr>
              <w:t>河辺いきものの森へ移動。</w:t>
            </w:r>
            <w:r>
              <w:rPr>
                <w:rFonts w:hint="eastAsia"/>
              </w:rPr>
              <w:t>森の管理</w:t>
            </w:r>
            <w:r w:rsidR="00FE580F">
              <w:rPr>
                <w:rFonts w:hint="eastAsia"/>
              </w:rPr>
              <w:t>者</w:t>
            </w:r>
            <w:r>
              <w:rPr>
                <w:rFonts w:hint="eastAsia"/>
              </w:rPr>
              <w:t>ＮＰＯ法人游林会の泉事務局長からユーモアたっぷり</w:t>
            </w:r>
            <w:r w:rsidR="00FE580F">
              <w:rPr>
                <w:rFonts w:hint="eastAsia"/>
              </w:rPr>
              <w:t>に</w:t>
            </w:r>
          </w:p>
          <w:p w14:paraId="5CA0EFDC" w14:textId="77777777" w:rsidR="00FF712F" w:rsidRDefault="00FE580F" w:rsidP="002E63C8">
            <w:pPr>
              <w:pStyle w:val="a8"/>
              <w:ind w:leftChars="0" w:left="360" w:firstLineChars="100" w:firstLine="210"/>
            </w:pPr>
            <w:r>
              <w:rPr>
                <w:rFonts w:hint="eastAsia"/>
              </w:rPr>
              <w:t>「</w:t>
            </w:r>
            <w:r w:rsidR="002A30D7">
              <w:rPr>
                <w:rFonts w:hint="eastAsia"/>
              </w:rPr>
              <w:t>河辺いきものの森</w:t>
            </w:r>
            <w:r>
              <w:rPr>
                <w:rFonts w:hint="eastAsia"/>
              </w:rPr>
              <w:t>」</w:t>
            </w:r>
            <w:r w:rsidR="002A30D7">
              <w:rPr>
                <w:rFonts w:hint="eastAsia"/>
              </w:rPr>
              <w:t>の保全のいきさつや管理の内容、子供の自然教育など</w:t>
            </w:r>
            <w:r>
              <w:rPr>
                <w:rFonts w:hint="eastAsia"/>
              </w:rPr>
              <w:t>の</w:t>
            </w:r>
            <w:r w:rsidR="002A30D7">
              <w:rPr>
                <w:rFonts w:hint="eastAsia"/>
              </w:rPr>
              <w:t>説明</w:t>
            </w:r>
            <w:r>
              <w:rPr>
                <w:rFonts w:hint="eastAsia"/>
              </w:rPr>
              <w:t>があった。</w:t>
            </w:r>
          </w:p>
          <w:p w14:paraId="3909ADDF" w14:textId="251EB4B9" w:rsidR="002E63C8" w:rsidRDefault="002E63C8" w:rsidP="00FF712F">
            <w:pPr>
              <w:pStyle w:val="a8"/>
              <w:ind w:leftChars="0" w:left="360" w:firstLineChars="200" w:firstLine="420"/>
            </w:pPr>
            <w:r>
              <w:rPr>
                <w:rFonts w:hint="eastAsia"/>
              </w:rPr>
              <w:t>以下その概要。</w:t>
            </w:r>
          </w:p>
          <w:p w14:paraId="372323F0" w14:textId="4028EC04" w:rsidR="002A30D7" w:rsidRDefault="002A30D7" w:rsidP="002E63C8">
            <w:pPr>
              <w:pStyle w:val="a8"/>
              <w:ind w:leftChars="300" w:left="630"/>
            </w:pPr>
          </w:p>
          <w:p w14:paraId="27BDD66B" w14:textId="38D7824A" w:rsidR="00CE5B30" w:rsidRDefault="00FE580F" w:rsidP="00CE5B30">
            <w:pPr>
              <w:pStyle w:val="a8"/>
              <w:numPr>
                <w:ilvl w:val="0"/>
                <w:numId w:val="9"/>
              </w:numPr>
              <w:ind w:leftChars="0"/>
            </w:pPr>
            <w:r w:rsidRPr="00FE580F">
              <w:rPr>
                <w:rFonts w:hint="eastAsia"/>
              </w:rPr>
              <w:t>河川に沿って分布する森林のことを、河辺林と</w:t>
            </w:r>
            <w:r w:rsidR="00CE5B30">
              <w:rPr>
                <w:rFonts w:hint="eastAsia"/>
              </w:rPr>
              <w:t>い</w:t>
            </w:r>
            <w:r>
              <w:rPr>
                <w:rFonts w:hint="eastAsia"/>
              </w:rPr>
              <w:t>う。</w:t>
            </w:r>
            <w:r w:rsidRPr="00FE580F">
              <w:rPr>
                <w:rFonts w:hint="eastAsia"/>
              </w:rPr>
              <w:t>かつて河辺林は、水害の防備や農用林（里山）</w:t>
            </w:r>
          </w:p>
          <w:p w14:paraId="0AA8E94F" w14:textId="77777777" w:rsidR="002E63C8" w:rsidRDefault="00CE5B30" w:rsidP="00CE5B30">
            <w:pPr>
              <w:ind w:firstLineChars="100" w:firstLine="210"/>
            </w:pPr>
            <w:r>
              <w:rPr>
                <w:rFonts w:hint="eastAsia"/>
              </w:rPr>
              <w:t xml:space="preserve">　</w:t>
            </w:r>
            <w:r w:rsidR="002E63C8">
              <w:rPr>
                <w:rFonts w:hint="eastAsia"/>
              </w:rPr>
              <w:t xml:space="preserve">　</w:t>
            </w:r>
            <w:r>
              <w:rPr>
                <w:rFonts w:hint="eastAsia"/>
              </w:rPr>
              <w:t xml:space="preserve">　</w:t>
            </w:r>
            <w:r w:rsidR="00FE580F" w:rsidRPr="00FE580F">
              <w:rPr>
                <w:rFonts w:hint="eastAsia"/>
              </w:rPr>
              <w:t>として大きな役割を果たしていたが、今日ではその多くが開発にさらされたり管理が放棄されたり</w:t>
            </w:r>
          </w:p>
          <w:p w14:paraId="3379B68F" w14:textId="77777777" w:rsidR="002E63C8" w:rsidRDefault="00FE580F" w:rsidP="002E63C8">
            <w:pPr>
              <w:ind w:firstLineChars="400" w:firstLine="840"/>
            </w:pPr>
            <w:r w:rsidRPr="00FE580F">
              <w:rPr>
                <w:rFonts w:hint="eastAsia"/>
              </w:rPr>
              <w:t>して、その姿を失</w:t>
            </w:r>
            <w:r>
              <w:rPr>
                <w:rFonts w:hint="eastAsia"/>
              </w:rPr>
              <w:t>った。</w:t>
            </w:r>
            <w:r w:rsidRPr="00FE580F">
              <w:rPr>
                <w:rFonts w:hint="eastAsia"/>
              </w:rPr>
              <w:t>ここ建部北町の河辺林も、古くから人手が入り、人々の暮らしに深く関わ</w:t>
            </w:r>
          </w:p>
          <w:p w14:paraId="49B780AE" w14:textId="5F5D57A0" w:rsidR="00FE580F" w:rsidRPr="00FE580F" w:rsidRDefault="00FE580F" w:rsidP="002E63C8">
            <w:pPr>
              <w:ind w:firstLineChars="400" w:firstLine="840"/>
            </w:pPr>
            <w:r w:rsidRPr="00FE580F">
              <w:rPr>
                <w:rFonts w:hint="eastAsia"/>
              </w:rPr>
              <w:t>っていた林で</w:t>
            </w:r>
            <w:r>
              <w:rPr>
                <w:rFonts w:hint="eastAsia"/>
              </w:rPr>
              <w:t>あった。</w:t>
            </w:r>
          </w:p>
          <w:p w14:paraId="1A4276D1" w14:textId="41136898" w:rsidR="00FE580F" w:rsidRDefault="00F0222D" w:rsidP="00F0222D">
            <w:pPr>
              <w:ind w:firstLineChars="200" w:firstLine="420"/>
            </w:pPr>
            <w:r>
              <w:rPr>
                <w:rFonts w:hint="eastAsia"/>
              </w:rPr>
              <w:t>２）</w:t>
            </w:r>
            <w:r w:rsidR="00FE580F" w:rsidRPr="00FE580F">
              <w:rPr>
                <w:rFonts w:hint="eastAsia"/>
              </w:rPr>
              <w:t>また河辺林は、低海抜地でありながら、シナノキやキクザキイチゲなど本来この標高に見られないは</w:t>
            </w:r>
          </w:p>
          <w:p w14:paraId="1FD07033" w14:textId="08F43887" w:rsidR="00FE580F" w:rsidRPr="00FE580F" w:rsidRDefault="00FE580F" w:rsidP="002E63C8">
            <w:pPr>
              <w:ind w:firstLineChars="400" w:firstLine="840"/>
            </w:pPr>
            <w:r w:rsidRPr="00FE580F">
              <w:rPr>
                <w:rFonts w:hint="eastAsia"/>
              </w:rPr>
              <w:t>ずの山地性の植物が生育するという特徴も持ち、貴重な自然が育まれる場所でもあ</w:t>
            </w:r>
            <w:r>
              <w:rPr>
                <w:rFonts w:hint="eastAsia"/>
              </w:rPr>
              <w:t>る。</w:t>
            </w:r>
          </w:p>
          <w:p w14:paraId="371AEB04" w14:textId="77777777" w:rsidR="00F0222D" w:rsidRDefault="00F0222D" w:rsidP="00F0222D">
            <w:pPr>
              <w:ind w:leftChars="200" w:left="630" w:hangingChars="100" w:hanging="210"/>
            </w:pPr>
            <w:r>
              <w:rPr>
                <w:rFonts w:hint="eastAsia"/>
              </w:rPr>
              <w:t>３）</w:t>
            </w:r>
            <w:r w:rsidR="00FE580F" w:rsidRPr="00F0222D">
              <w:rPr>
                <w:rFonts w:hint="eastAsia"/>
              </w:rPr>
              <w:t>しかし、里山として利用されなくなったため、照葉樹林への遷移や竹林の拡大による植生の単純化</w:t>
            </w:r>
          </w:p>
          <w:p w14:paraId="62A0A79A" w14:textId="77777777" w:rsidR="00F0222D" w:rsidRDefault="00FE580F" w:rsidP="002E63C8">
            <w:pPr>
              <w:ind w:leftChars="300" w:left="630" w:firstLineChars="100" w:firstLine="210"/>
            </w:pPr>
            <w:r w:rsidRPr="00F0222D">
              <w:rPr>
                <w:rFonts w:hint="eastAsia"/>
              </w:rPr>
              <w:t>などが起こるとともに、里山を通じた人と自然の関わりも薄れるようになった。単純化などが起こる</w:t>
            </w:r>
          </w:p>
          <w:p w14:paraId="2E03701D" w14:textId="1EB6B73F" w:rsidR="00FE580F" w:rsidRPr="00F0222D" w:rsidRDefault="00FE580F" w:rsidP="002E63C8">
            <w:pPr>
              <w:ind w:leftChars="300" w:left="630" w:firstLineChars="100" w:firstLine="210"/>
            </w:pPr>
            <w:r w:rsidRPr="00F0222D">
              <w:rPr>
                <w:rFonts w:hint="eastAsia"/>
              </w:rPr>
              <w:t>とともに、里山を通じた人と自然の関わりも薄れるようになった。</w:t>
            </w:r>
          </w:p>
          <w:p w14:paraId="753DD5DD" w14:textId="1AF78080" w:rsidR="00F0222D" w:rsidRDefault="00F0222D" w:rsidP="00F0222D">
            <w:pPr>
              <w:ind w:firstLineChars="200" w:firstLine="420"/>
            </w:pPr>
            <w:r>
              <w:rPr>
                <w:rFonts w:hint="eastAsia"/>
              </w:rPr>
              <w:t>４）</w:t>
            </w:r>
            <w:r w:rsidR="00FE580F" w:rsidRPr="00FE580F">
              <w:rPr>
                <w:rFonts w:hint="eastAsia"/>
              </w:rPr>
              <w:t>東近江市では、このような特異な自然環境を人々とともに守り育て、後世に残していくために、</w:t>
            </w:r>
          </w:p>
          <w:p w14:paraId="179AFBB1" w14:textId="33333A0F" w:rsidR="00FF712F" w:rsidRDefault="00FE580F" w:rsidP="00FF712F">
            <w:pPr>
              <w:ind w:leftChars="400" w:left="840"/>
            </w:pPr>
            <w:r w:rsidRPr="00FE580F">
              <w:rPr>
                <w:rFonts w:hint="eastAsia"/>
              </w:rPr>
              <w:t>この森を「河辺いきものの森」と</w:t>
            </w:r>
            <w:r w:rsidR="00FF712F">
              <w:rPr>
                <w:rFonts w:hint="eastAsia"/>
              </w:rPr>
              <w:t>名付け</w:t>
            </w:r>
            <w:r w:rsidRPr="00FE580F">
              <w:rPr>
                <w:rFonts w:hint="eastAsia"/>
              </w:rPr>
              <w:t>、人々が自然にふれ親しむ場、環境学習や体験学習の場など</w:t>
            </w:r>
          </w:p>
          <w:p w14:paraId="54F0C500" w14:textId="4B70DDBD" w:rsidR="00FE580F" w:rsidRDefault="00FF712F" w:rsidP="00FF712F">
            <w:pPr>
              <w:ind w:leftChars="400" w:left="840"/>
            </w:pPr>
            <w:r>
              <w:rPr>
                <w:rFonts w:hint="eastAsia"/>
              </w:rPr>
              <w:t>に</w:t>
            </w:r>
            <w:r w:rsidR="00FE580F" w:rsidRPr="00FE580F">
              <w:rPr>
                <w:rFonts w:hint="eastAsia"/>
              </w:rPr>
              <w:t>活用していくなかで、“人と自然、人と人をつなげる森”づくりをめざしてい</w:t>
            </w:r>
            <w:r w:rsidR="00F0222D">
              <w:rPr>
                <w:rFonts w:hint="eastAsia"/>
              </w:rPr>
              <w:t>る</w:t>
            </w:r>
            <w:r w:rsidR="00FE580F" w:rsidRPr="00FE580F">
              <w:rPr>
                <w:rFonts w:hint="eastAsia"/>
              </w:rPr>
              <w:t>。</w:t>
            </w:r>
          </w:p>
          <w:p w14:paraId="16F7CA60" w14:textId="77777777" w:rsidR="00CE5B30" w:rsidRPr="00FE580F" w:rsidRDefault="00CE5B30" w:rsidP="00F0222D">
            <w:pPr>
              <w:ind w:leftChars="300" w:left="630"/>
            </w:pPr>
          </w:p>
          <w:p w14:paraId="59E98ED4" w14:textId="7C0ACFD8" w:rsidR="00FE580F" w:rsidRPr="000D6A1B" w:rsidRDefault="00F0222D" w:rsidP="00F0222D">
            <w:pPr>
              <w:rPr>
                <w:b/>
                <w:bCs/>
              </w:rPr>
            </w:pPr>
            <w:r w:rsidRPr="000D6A1B">
              <w:rPr>
                <w:rFonts w:hint="eastAsia"/>
                <w:b/>
                <w:bCs/>
              </w:rPr>
              <w:t>（２）森の観察</w:t>
            </w:r>
          </w:p>
          <w:p w14:paraId="5605C604" w14:textId="77777777" w:rsidR="00D07C50" w:rsidRDefault="00D07C50" w:rsidP="002E63C8">
            <w:pPr>
              <w:ind w:firstLineChars="300" w:firstLine="630"/>
            </w:pPr>
            <w:r>
              <w:rPr>
                <w:rFonts w:hint="eastAsia"/>
              </w:rPr>
              <w:t>こ</w:t>
            </w:r>
            <w:r w:rsidRPr="00D07C50">
              <w:rPr>
                <w:rFonts w:hint="eastAsia"/>
              </w:rPr>
              <w:t>の森</w:t>
            </w:r>
            <w:r>
              <w:rPr>
                <w:rFonts w:hint="eastAsia"/>
              </w:rPr>
              <w:t>の</w:t>
            </w:r>
            <w:r w:rsidRPr="00D07C50">
              <w:rPr>
                <w:rFonts w:hint="eastAsia"/>
              </w:rPr>
              <w:t>特徴は自然の平地の森</w:t>
            </w:r>
            <w:r>
              <w:rPr>
                <w:rFonts w:hint="eastAsia"/>
              </w:rPr>
              <w:t>であるが、</w:t>
            </w:r>
            <w:r w:rsidRPr="00D07C50">
              <w:rPr>
                <w:rFonts w:hint="eastAsia"/>
              </w:rPr>
              <w:t>手つかずの原生林ではなく、ボランティア団体「遊林会」</w:t>
            </w:r>
          </w:p>
          <w:p w14:paraId="4D0C284D" w14:textId="77777777" w:rsidR="000D6A1B" w:rsidRDefault="000D6A1B" w:rsidP="00D07C50">
            <w:pPr>
              <w:ind w:firstLineChars="200" w:firstLine="420"/>
            </w:pPr>
            <w:r>
              <w:rPr>
                <w:rFonts w:hint="eastAsia"/>
              </w:rPr>
              <w:t>が</w:t>
            </w:r>
            <w:r w:rsidR="00D07C50">
              <w:rPr>
                <w:rFonts w:hint="eastAsia"/>
              </w:rPr>
              <w:t>手入れや管理</w:t>
            </w:r>
            <w:r>
              <w:rPr>
                <w:rFonts w:hint="eastAsia"/>
              </w:rPr>
              <w:t>し、</w:t>
            </w:r>
            <w:r w:rsidR="00D07C50">
              <w:rPr>
                <w:rFonts w:hint="eastAsia"/>
              </w:rPr>
              <w:t>、多くの生きもの</w:t>
            </w:r>
            <w:r w:rsidR="00D07C50" w:rsidRPr="00D07C50">
              <w:rPr>
                <w:rFonts w:hint="eastAsia"/>
              </w:rPr>
              <w:t>が暮らす里山として維持されてい</w:t>
            </w:r>
            <w:r w:rsidR="00D07C50">
              <w:rPr>
                <w:rFonts w:hint="eastAsia"/>
              </w:rPr>
              <w:t>る。</w:t>
            </w:r>
            <w:r w:rsidR="00D07C50" w:rsidRPr="00D07C50">
              <w:rPr>
                <w:rFonts w:hint="eastAsia"/>
              </w:rPr>
              <w:t>広さは</w:t>
            </w:r>
            <w:r w:rsidR="00D07C50" w:rsidRPr="00D07C50">
              <w:rPr>
                <w:rFonts w:hint="eastAsia"/>
              </w:rPr>
              <w:t>15</w:t>
            </w:r>
            <w:r w:rsidR="00D07C50" w:rsidRPr="00D07C50">
              <w:rPr>
                <w:rFonts w:hint="eastAsia"/>
              </w:rPr>
              <w:t>ヘクタール（</w:t>
            </w:r>
            <w:r w:rsidR="00D07C50" w:rsidRPr="00D07C50">
              <w:rPr>
                <w:rFonts w:hint="eastAsia"/>
              </w:rPr>
              <w:t>500</w:t>
            </w:r>
          </w:p>
          <w:p w14:paraId="0835536B" w14:textId="77777777" w:rsidR="000D6A1B" w:rsidRDefault="00D07C50" w:rsidP="000D6A1B">
            <w:pPr>
              <w:ind w:firstLineChars="200" w:firstLine="420"/>
            </w:pPr>
            <w:r w:rsidRPr="00D07C50">
              <w:rPr>
                <w:rFonts w:hint="eastAsia"/>
              </w:rPr>
              <w:t>m</w:t>
            </w:r>
            <w:r w:rsidRPr="00D07C50">
              <w:rPr>
                <w:rFonts w:hint="eastAsia"/>
              </w:rPr>
              <w:t>×</w:t>
            </w:r>
            <w:r w:rsidRPr="00D07C50">
              <w:rPr>
                <w:rFonts w:hint="eastAsia"/>
              </w:rPr>
              <w:t>300m</w:t>
            </w:r>
            <w:r w:rsidRPr="00D07C50">
              <w:rPr>
                <w:rFonts w:hint="eastAsia"/>
              </w:rPr>
              <w:t>）、ドングリの木を中心としてたくさんの木々や草花に溢れており、多様な環境にあわせて、</w:t>
            </w:r>
          </w:p>
          <w:p w14:paraId="769D333B" w14:textId="77777777" w:rsidR="000D6A1B" w:rsidRDefault="00D07C50" w:rsidP="000D6A1B">
            <w:pPr>
              <w:ind w:firstLineChars="200" w:firstLine="420"/>
            </w:pPr>
            <w:r w:rsidRPr="00D07C50">
              <w:rPr>
                <w:rFonts w:hint="eastAsia"/>
              </w:rPr>
              <w:t>ノウサギやキツネ、アカネズミ、キツツキ、フクロウなどの動物からカマキリやオニヤンマ、ザリガニ</w:t>
            </w:r>
          </w:p>
          <w:p w14:paraId="411FCFB3" w14:textId="77777777" w:rsidR="000D6A1B" w:rsidRDefault="00D07C50" w:rsidP="000D6A1B">
            <w:pPr>
              <w:ind w:firstLineChars="200" w:firstLine="420"/>
            </w:pPr>
            <w:r w:rsidRPr="00D07C50">
              <w:rPr>
                <w:rFonts w:hint="eastAsia"/>
              </w:rPr>
              <w:t>など、多種多様の</w:t>
            </w:r>
            <w:r>
              <w:rPr>
                <w:rFonts w:hint="eastAsia"/>
              </w:rPr>
              <w:t>生きもの</w:t>
            </w:r>
            <w:r w:rsidRPr="00D07C50">
              <w:rPr>
                <w:rFonts w:hint="eastAsia"/>
              </w:rPr>
              <w:t>がすんでい</w:t>
            </w:r>
            <w:r>
              <w:rPr>
                <w:rFonts w:hint="eastAsia"/>
              </w:rPr>
              <w:t>るという。</w:t>
            </w:r>
            <w:r w:rsidRPr="00D07C50">
              <w:rPr>
                <w:rFonts w:hint="eastAsia"/>
              </w:rPr>
              <w:t>こ</w:t>
            </w:r>
            <w:r w:rsidR="000D6A1B">
              <w:rPr>
                <w:rFonts w:hint="eastAsia"/>
              </w:rPr>
              <w:t>の</w:t>
            </w:r>
            <w:r w:rsidRPr="00D07C50">
              <w:rPr>
                <w:rFonts w:hint="eastAsia"/>
              </w:rPr>
              <w:t>森で、子どもたちをはじめ多くの人々の環境学習</w:t>
            </w:r>
          </w:p>
          <w:p w14:paraId="04E4EA73" w14:textId="2D2ACB18" w:rsidR="00CE5B30" w:rsidRDefault="000D6A1B" w:rsidP="000D6A1B">
            <w:pPr>
              <w:ind w:firstLineChars="200" w:firstLine="420"/>
            </w:pPr>
            <w:r>
              <w:rPr>
                <w:rFonts w:hint="eastAsia"/>
              </w:rPr>
              <w:t>に</w:t>
            </w:r>
            <w:r w:rsidR="00D07C50" w:rsidRPr="00D07C50">
              <w:rPr>
                <w:rFonts w:hint="eastAsia"/>
              </w:rPr>
              <w:t>年間約</w:t>
            </w:r>
            <w:r w:rsidR="00D07C50" w:rsidRPr="00D07C50">
              <w:rPr>
                <w:rFonts w:hint="eastAsia"/>
              </w:rPr>
              <w:t>12,000</w:t>
            </w:r>
            <w:r w:rsidR="00D07C50" w:rsidRPr="00D07C50">
              <w:rPr>
                <w:rFonts w:hint="eastAsia"/>
              </w:rPr>
              <w:t>人</w:t>
            </w:r>
            <w:r w:rsidR="00CE5B30">
              <w:rPr>
                <w:rFonts w:hint="eastAsia"/>
              </w:rPr>
              <w:t>が</w:t>
            </w:r>
            <w:r>
              <w:rPr>
                <w:rFonts w:hint="eastAsia"/>
              </w:rPr>
              <w:t>利用しているとの</w:t>
            </w:r>
            <w:r w:rsidR="00CE5B30">
              <w:rPr>
                <w:rFonts w:hint="eastAsia"/>
              </w:rPr>
              <w:t>こと。</w:t>
            </w:r>
          </w:p>
          <w:p w14:paraId="5FD5E54F" w14:textId="10A8B9A5" w:rsidR="00D07C50" w:rsidRPr="00D07C50" w:rsidRDefault="00D07C50" w:rsidP="00CE5B30">
            <w:pPr>
              <w:ind w:leftChars="200" w:left="420" w:firstLineChars="100" w:firstLine="210"/>
            </w:pPr>
            <w:r w:rsidRPr="00D07C50">
              <w:rPr>
                <w:rFonts w:hint="eastAsia"/>
              </w:rPr>
              <w:t>森の中には休憩や昼食に使えるあづまや、散策路や水辺、地上</w:t>
            </w:r>
            <w:r w:rsidRPr="00D07C50">
              <w:rPr>
                <w:rFonts w:hint="eastAsia"/>
              </w:rPr>
              <w:t>12</w:t>
            </w:r>
            <w:r w:rsidRPr="00D07C50">
              <w:rPr>
                <w:rFonts w:hint="eastAsia"/>
              </w:rPr>
              <w:t>ｍもある樹の上の歩道「林冠トレイル」、里山の展示物や事務所、レンジャーが常駐しているネイチャーセンターなどが</w:t>
            </w:r>
            <w:r w:rsidR="00CE5B30">
              <w:rPr>
                <w:rFonts w:hint="eastAsia"/>
              </w:rPr>
              <w:t>設置されている。</w:t>
            </w:r>
          </w:p>
          <w:p w14:paraId="1CB527DE" w14:textId="77777777" w:rsidR="000D6A1B" w:rsidRDefault="00CE5B30" w:rsidP="00CE5B30">
            <w:pPr>
              <w:ind w:firstLineChars="200" w:firstLine="420"/>
            </w:pPr>
            <w:r>
              <w:rPr>
                <w:rFonts w:hint="eastAsia"/>
              </w:rPr>
              <w:t>私たちは、</w:t>
            </w:r>
            <w:r w:rsidR="00D6728B">
              <w:rPr>
                <w:rFonts w:hint="eastAsia"/>
              </w:rPr>
              <w:t>森の中を森林浴</w:t>
            </w:r>
            <w:r>
              <w:rPr>
                <w:rFonts w:hint="eastAsia"/>
              </w:rPr>
              <w:t>を</w:t>
            </w:r>
            <w:r w:rsidR="00D6728B">
              <w:rPr>
                <w:rFonts w:hint="eastAsia"/>
              </w:rPr>
              <w:t>兼ねて</w:t>
            </w:r>
            <w:r w:rsidR="000D6A1B">
              <w:rPr>
                <w:rFonts w:hint="eastAsia"/>
              </w:rPr>
              <w:t>散策。</w:t>
            </w:r>
            <w:r w:rsidR="00D6728B">
              <w:rPr>
                <w:rFonts w:hint="eastAsia"/>
              </w:rPr>
              <w:t>森林内は各種ゾーンに分割されており、森林の</w:t>
            </w:r>
            <w:r>
              <w:rPr>
                <w:rFonts w:hint="eastAsia"/>
              </w:rPr>
              <w:t>色々な</w:t>
            </w:r>
            <w:r w:rsidR="002E63C8">
              <w:rPr>
                <w:noProof/>
              </w:rPr>
              <w:drawing>
                <wp:anchor distT="0" distB="0" distL="114300" distR="114300" simplePos="0" relativeHeight="251681792" behindDoc="0" locked="0" layoutInCell="1" allowOverlap="1" wp14:anchorId="479E17FA" wp14:editId="37D1FB30">
                  <wp:simplePos x="0" y="0"/>
                  <wp:positionH relativeFrom="margin">
                    <wp:posOffset>2400935</wp:posOffset>
                  </wp:positionH>
                  <wp:positionV relativeFrom="margin">
                    <wp:posOffset>3663950</wp:posOffset>
                  </wp:positionV>
                  <wp:extent cx="1937385" cy="1525270"/>
                  <wp:effectExtent l="0" t="0" r="0" b="0"/>
                  <wp:wrapSquare wrapText="bothSides"/>
                  <wp:docPr id="5" name="図 5" descr="木, 草, 屋外,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7385" cy="1525270"/>
                          </a:xfrm>
                          <a:prstGeom prst="rect">
                            <a:avLst/>
                          </a:prstGeom>
                        </pic:spPr>
                      </pic:pic>
                    </a:graphicData>
                  </a:graphic>
                  <wp14:sizeRelH relativeFrom="margin">
                    <wp14:pctWidth>0</wp14:pctWidth>
                  </wp14:sizeRelH>
                  <wp14:sizeRelV relativeFrom="margin">
                    <wp14:pctHeight>0</wp14:pctHeight>
                  </wp14:sizeRelV>
                </wp:anchor>
              </w:drawing>
            </w:r>
            <w:r w:rsidR="002E63C8">
              <w:rPr>
                <w:rFonts w:hint="eastAsia"/>
                <w:noProof/>
                <w:lang w:val="ja-JP"/>
              </w:rPr>
              <w:drawing>
                <wp:anchor distT="0" distB="0" distL="114300" distR="114300" simplePos="0" relativeHeight="251646976" behindDoc="0" locked="0" layoutInCell="1" allowOverlap="1" wp14:anchorId="3E2BBB23" wp14:editId="54FF69A9">
                  <wp:simplePos x="0" y="0"/>
                  <wp:positionH relativeFrom="margin">
                    <wp:posOffset>224155</wp:posOffset>
                  </wp:positionH>
                  <wp:positionV relativeFrom="margin">
                    <wp:posOffset>3644900</wp:posOffset>
                  </wp:positionV>
                  <wp:extent cx="2018665" cy="1518285"/>
                  <wp:effectExtent l="0" t="0" r="0" b="0"/>
                  <wp:wrapSquare wrapText="bothSides"/>
                  <wp:docPr id="4" name="図 4" descr="木, 屋外, 人,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665" cy="1518285"/>
                          </a:xfrm>
                          <a:prstGeom prst="rect">
                            <a:avLst/>
                          </a:prstGeom>
                        </pic:spPr>
                      </pic:pic>
                    </a:graphicData>
                  </a:graphic>
                  <wp14:sizeRelH relativeFrom="margin">
                    <wp14:pctWidth>0</wp14:pctWidth>
                  </wp14:sizeRelH>
                  <wp14:sizeRelV relativeFrom="margin">
                    <wp14:pctHeight>0</wp14:pctHeight>
                  </wp14:sizeRelV>
                </wp:anchor>
              </w:drawing>
            </w:r>
            <w:r w:rsidR="00D6728B">
              <w:rPr>
                <w:rFonts w:hint="eastAsia"/>
              </w:rPr>
              <w:t>面を見</w:t>
            </w:r>
          </w:p>
          <w:p w14:paraId="6A90380F" w14:textId="4E909BC8" w:rsidR="00946FC0" w:rsidRDefault="00D6728B" w:rsidP="00CE5B30">
            <w:pPr>
              <w:ind w:firstLineChars="200" w:firstLine="420"/>
            </w:pPr>
            <w:r>
              <w:rPr>
                <w:rFonts w:hint="eastAsia"/>
              </w:rPr>
              <w:t>ることが出来</w:t>
            </w:r>
            <w:r w:rsidR="00CE5B30">
              <w:rPr>
                <w:rFonts w:hint="eastAsia"/>
              </w:rPr>
              <w:t>た。</w:t>
            </w:r>
            <w:r>
              <w:rPr>
                <w:rFonts w:hint="eastAsia"/>
              </w:rPr>
              <w:t>地上</w:t>
            </w:r>
            <w:r>
              <w:rPr>
                <w:rFonts w:hint="eastAsia"/>
              </w:rPr>
              <w:t>12</w:t>
            </w:r>
            <w:r>
              <w:rPr>
                <w:rFonts w:hint="eastAsia"/>
              </w:rPr>
              <w:t>ｍの木々の上を歩く林冠トレイル</w:t>
            </w:r>
            <w:r w:rsidR="00CE5B30">
              <w:rPr>
                <w:rFonts w:hint="eastAsia"/>
              </w:rPr>
              <w:t>も</w:t>
            </w:r>
            <w:r>
              <w:rPr>
                <w:rFonts w:hint="eastAsia"/>
              </w:rPr>
              <w:t>体験して森の観察を終えた。</w:t>
            </w:r>
          </w:p>
          <w:p w14:paraId="04E992C0" w14:textId="4A30C4C0" w:rsidR="000E481F" w:rsidRDefault="002E63C8" w:rsidP="000E481F">
            <w:r>
              <w:rPr>
                <w:rFonts w:hint="eastAsia"/>
                <w:noProof/>
              </w:rPr>
              <w:drawing>
                <wp:anchor distT="0" distB="0" distL="114300" distR="114300" simplePos="0" relativeHeight="251707392" behindDoc="0" locked="0" layoutInCell="1" allowOverlap="1" wp14:anchorId="7D1BC7B0" wp14:editId="2574F7E2">
                  <wp:simplePos x="0" y="0"/>
                  <wp:positionH relativeFrom="margin">
                    <wp:posOffset>4462145</wp:posOffset>
                  </wp:positionH>
                  <wp:positionV relativeFrom="margin">
                    <wp:posOffset>3635375</wp:posOffset>
                  </wp:positionV>
                  <wp:extent cx="1986280" cy="1489710"/>
                  <wp:effectExtent l="0" t="0" r="0" b="0"/>
                  <wp:wrapSquare wrapText="bothSides"/>
                  <wp:docPr id="6" name="図 6" descr="木, 屋外, 空, フェン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6280" cy="1489710"/>
                          </a:xfrm>
                          <a:prstGeom prst="rect">
                            <a:avLst/>
                          </a:prstGeom>
                        </pic:spPr>
                      </pic:pic>
                    </a:graphicData>
                  </a:graphic>
                  <wp14:sizeRelH relativeFrom="margin">
                    <wp14:pctWidth>0</wp14:pctWidth>
                  </wp14:sizeRelH>
                  <wp14:sizeRelV relativeFrom="margin">
                    <wp14:pctHeight>0</wp14:pctHeight>
                  </wp14:sizeRelV>
                </wp:anchor>
              </w:drawing>
            </w:r>
          </w:p>
          <w:p w14:paraId="59672F78" w14:textId="7D0F3E59" w:rsidR="000E481F" w:rsidRDefault="000E481F" w:rsidP="000E481F"/>
          <w:p w14:paraId="47F06EB7" w14:textId="4D51A077" w:rsidR="00D041C9" w:rsidRPr="000D6A1B" w:rsidRDefault="006338B4" w:rsidP="002E63C8">
            <w:pPr>
              <w:ind w:firstLineChars="100" w:firstLine="211"/>
              <w:rPr>
                <w:b/>
                <w:bCs/>
              </w:rPr>
            </w:pPr>
            <w:r w:rsidRPr="000D6A1B">
              <w:rPr>
                <w:rFonts w:hint="eastAsia"/>
                <w:b/>
                <w:bCs/>
              </w:rPr>
              <w:t>「</w:t>
            </w:r>
            <w:r w:rsidR="000D6A1B" w:rsidRPr="000D6A1B">
              <w:rPr>
                <w:rFonts w:hint="eastAsia"/>
                <w:b/>
                <w:bCs/>
              </w:rPr>
              <w:t>スタッフの</w:t>
            </w:r>
            <w:r w:rsidRPr="000D6A1B">
              <w:rPr>
                <w:rFonts w:hint="eastAsia"/>
                <w:b/>
                <w:bCs/>
              </w:rPr>
              <w:t>感想」</w:t>
            </w:r>
          </w:p>
          <w:p w14:paraId="5FE33899" w14:textId="77777777" w:rsidR="002E63C8" w:rsidRDefault="006338B4" w:rsidP="002E63C8">
            <w:pPr>
              <w:ind w:firstLineChars="300" w:firstLine="630"/>
            </w:pPr>
            <w:r>
              <w:rPr>
                <w:rFonts w:hint="eastAsia"/>
              </w:rPr>
              <w:t>ゆりかご水田は、魚たちにとっても米にとっても</w:t>
            </w:r>
            <w:r w:rsidR="00EA1CC4">
              <w:rPr>
                <w:rFonts w:hint="eastAsia"/>
              </w:rPr>
              <w:t>優しく有効なシステムであるが、このバラ色のよう</w:t>
            </w:r>
          </w:p>
          <w:p w14:paraId="3BADE411" w14:textId="77777777" w:rsidR="000D6A1B" w:rsidRDefault="00EA1CC4" w:rsidP="002E63C8">
            <w:pPr>
              <w:ind w:firstLineChars="200" w:firstLine="420"/>
            </w:pPr>
            <w:r>
              <w:rPr>
                <w:rFonts w:hint="eastAsia"/>
              </w:rPr>
              <w:t>にみえる水田の陰に、後継者が無く</w:t>
            </w:r>
            <w:r w:rsidR="000D6A1B">
              <w:rPr>
                <w:rFonts w:hint="eastAsia"/>
              </w:rPr>
              <w:t>、</w:t>
            </w:r>
            <w:r>
              <w:rPr>
                <w:rFonts w:hint="eastAsia"/>
              </w:rPr>
              <w:t>廃業・廃田となっていく農家が多いという話</w:t>
            </w:r>
            <w:r w:rsidR="006210CC">
              <w:rPr>
                <w:rFonts w:hint="eastAsia"/>
              </w:rPr>
              <w:t>を聞いて</w:t>
            </w:r>
            <w:r>
              <w:rPr>
                <w:rFonts w:hint="eastAsia"/>
              </w:rPr>
              <w:t>日本農業の</w:t>
            </w:r>
          </w:p>
          <w:p w14:paraId="7B40AE28" w14:textId="77777777" w:rsidR="000D6A1B" w:rsidRDefault="00EA1CC4" w:rsidP="002E63C8">
            <w:pPr>
              <w:ind w:firstLineChars="200" w:firstLine="420"/>
            </w:pPr>
            <w:r>
              <w:rPr>
                <w:rFonts w:hint="eastAsia"/>
              </w:rPr>
              <w:t>厳しさを改めて感じた。</w:t>
            </w:r>
          </w:p>
          <w:p w14:paraId="7C8FB359" w14:textId="77777777" w:rsidR="000D6A1B" w:rsidRDefault="00EA1CC4" w:rsidP="000D6A1B">
            <w:pPr>
              <w:ind w:firstLineChars="300" w:firstLine="630"/>
            </w:pPr>
            <w:r>
              <w:rPr>
                <w:rFonts w:hint="eastAsia"/>
              </w:rPr>
              <w:t>今回</w:t>
            </w:r>
            <w:r w:rsidR="000D6A1B">
              <w:rPr>
                <w:rFonts w:hint="eastAsia"/>
              </w:rPr>
              <w:t>の</w:t>
            </w:r>
            <w:r>
              <w:rPr>
                <w:rFonts w:hint="eastAsia"/>
              </w:rPr>
              <w:t>「魚」と「森」を組み合わせた企画</w:t>
            </w:r>
            <w:r w:rsidR="000D6A1B">
              <w:rPr>
                <w:rFonts w:hint="eastAsia"/>
              </w:rPr>
              <w:t>は、</w:t>
            </w:r>
            <w:r>
              <w:rPr>
                <w:rFonts w:hint="eastAsia"/>
              </w:rPr>
              <w:t>琵琶湖を取り巻く自然環境を学ぶ</w:t>
            </w:r>
            <w:r w:rsidR="006210CC">
              <w:rPr>
                <w:rFonts w:hint="eastAsia"/>
              </w:rPr>
              <w:t>シリーズの一環とし</w:t>
            </w:r>
          </w:p>
          <w:p w14:paraId="4B7A28C8" w14:textId="002DFDA2" w:rsidR="00EA1CC4" w:rsidRDefault="000D6A1B" w:rsidP="000D6A1B">
            <w:r>
              <w:rPr>
                <w:rFonts w:hint="eastAsia"/>
              </w:rPr>
              <w:t xml:space="preserve">　　</w:t>
            </w:r>
            <w:r w:rsidR="006210CC">
              <w:rPr>
                <w:rFonts w:hint="eastAsia"/>
              </w:rPr>
              <w:t>て良かったのではと</w:t>
            </w:r>
            <w:r w:rsidR="00EA1CC4">
              <w:rPr>
                <w:rFonts w:hint="eastAsia"/>
              </w:rPr>
              <w:t>思う。</w:t>
            </w:r>
          </w:p>
          <w:p w14:paraId="03CB2E28" w14:textId="5AF8A0D2" w:rsidR="000E481F" w:rsidRPr="006210CC" w:rsidRDefault="00FF712F" w:rsidP="006338B4">
            <w:r>
              <w:rPr>
                <w:rFonts w:hint="eastAsia"/>
              </w:rPr>
              <w:t xml:space="preserve">　　　　　　　　　　　　　　　　　　　　　　　　　　　　　　　　　　　　　　　　　　以上</w:t>
            </w:r>
          </w:p>
          <w:p w14:paraId="3F0979B4" w14:textId="74B9D111" w:rsidR="000E481F" w:rsidRDefault="000E481F" w:rsidP="000E481F">
            <w:pPr>
              <w:ind w:firstLineChars="4600" w:firstLine="9660"/>
            </w:pPr>
          </w:p>
          <w:p w14:paraId="2141A18E" w14:textId="77777777" w:rsidR="00FF712F" w:rsidRDefault="00FF712F" w:rsidP="006338B4">
            <w:r>
              <w:rPr>
                <w:rFonts w:hint="eastAsia"/>
              </w:rPr>
              <w:t xml:space="preserve">　　</w:t>
            </w:r>
          </w:p>
          <w:p w14:paraId="324161A6" w14:textId="77777777" w:rsidR="00FF712F" w:rsidRDefault="00FF712F" w:rsidP="006338B4"/>
          <w:p w14:paraId="276F797B" w14:textId="77777777" w:rsidR="00FF712F" w:rsidRDefault="00FF712F" w:rsidP="006338B4"/>
          <w:p w14:paraId="22542303" w14:textId="77777777" w:rsidR="00FF712F" w:rsidRDefault="00FF712F" w:rsidP="006338B4"/>
          <w:p w14:paraId="4C9A07EC" w14:textId="7A943221" w:rsidR="00FF712F" w:rsidRDefault="00FF712F" w:rsidP="006338B4"/>
        </w:tc>
      </w:tr>
    </w:tbl>
    <w:p w14:paraId="28C808FD" w14:textId="77777777" w:rsidR="005A5B59" w:rsidRDefault="005A5B59"/>
    <w:sectPr w:rsidR="005A5B59" w:rsidSect="00FF712F">
      <w:headerReference w:type="default" r:id="rId15"/>
      <w:footerReference w:type="default" r:id="rId16"/>
      <w:pgSz w:w="11906" w:h="16838"/>
      <w:pgMar w:top="1134" w:right="851" w:bottom="851" w:left="851"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34AA2" w14:textId="77777777" w:rsidR="00B65BE7" w:rsidRDefault="00B65BE7" w:rsidP="00540BB5">
      <w:r>
        <w:separator/>
      </w:r>
    </w:p>
  </w:endnote>
  <w:endnote w:type="continuationSeparator" w:id="0">
    <w:p w14:paraId="421B83F3" w14:textId="77777777" w:rsidR="00B65BE7" w:rsidRDefault="00B65BE7" w:rsidP="00540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84326"/>
      <w:docPartObj>
        <w:docPartGallery w:val="Page Numbers (Bottom of Page)"/>
        <w:docPartUnique/>
      </w:docPartObj>
    </w:sdtPr>
    <w:sdtEndPr/>
    <w:sdtContent>
      <w:p w14:paraId="4F7DC4E5" w14:textId="7E3BA296" w:rsidR="00FF712F" w:rsidRDefault="00FF712F">
        <w:pPr>
          <w:pStyle w:val="a6"/>
          <w:jc w:val="center"/>
        </w:pPr>
        <w:r>
          <w:fldChar w:fldCharType="begin"/>
        </w:r>
        <w:r>
          <w:instrText>PAGE   \* MERGEFORMAT</w:instrText>
        </w:r>
        <w:r>
          <w:fldChar w:fldCharType="separate"/>
        </w:r>
        <w:r>
          <w:rPr>
            <w:lang w:val="ja-JP"/>
          </w:rPr>
          <w:t>2</w:t>
        </w:r>
        <w:r>
          <w:fldChar w:fldCharType="end"/>
        </w:r>
      </w:p>
    </w:sdtContent>
  </w:sdt>
  <w:p w14:paraId="541346E6" w14:textId="77777777" w:rsidR="00FF712F" w:rsidRDefault="00FF71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9240A" w14:textId="77777777" w:rsidR="00B65BE7" w:rsidRDefault="00B65BE7" w:rsidP="00540BB5">
      <w:r>
        <w:separator/>
      </w:r>
    </w:p>
  </w:footnote>
  <w:footnote w:type="continuationSeparator" w:id="0">
    <w:p w14:paraId="67036015" w14:textId="77777777" w:rsidR="00B65BE7" w:rsidRDefault="00B65BE7" w:rsidP="00540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F7338" w14:textId="77777777" w:rsidR="00540BB5" w:rsidRDefault="00540BB5">
    <w:pPr>
      <w:pStyle w:val="a4"/>
    </w:pPr>
    <w:r>
      <w:rPr>
        <w:rFonts w:hint="eastAsia"/>
      </w:rPr>
      <w:t xml:space="preserve">　　　　　　　　　　　　　　　　　　　　　　　　　　　　　　　　　　　　　　　　様式</w:t>
    </w:r>
    <w:r w:rsidR="009A38BA">
      <w:rPr>
        <w:rFonts w:hint="eastAsia"/>
      </w:rPr>
      <w:t>2</w:t>
    </w:r>
    <w:r>
      <w:rPr>
        <w:rFonts w:hint="eastAsia"/>
      </w:rPr>
      <w:t>：</w:t>
    </w:r>
    <w:r w:rsidR="009A38BA">
      <w:rPr>
        <w:rFonts w:hint="eastAsia"/>
      </w:rPr>
      <w:t>観察</w:t>
    </w:r>
    <w:r>
      <w:rPr>
        <w:rFonts w:hint="eastAsia"/>
      </w:rPr>
      <w:t>会記録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07CDE"/>
    <w:multiLevelType w:val="multilevel"/>
    <w:tmpl w:val="259C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E316A1"/>
    <w:multiLevelType w:val="hybridMultilevel"/>
    <w:tmpl w:val="DCCC402E"/>
    <w:lvl w:ilvl="0" w:tplc="B4FE07C8">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C6421B4"/>
    <w:multiLevelType w:val="hybridMultilevel"/>
    <w:tmpl w:val="70AAAB1E"/>
    <w:lvl w:ilvl="0" w:tplc="2258E44A">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FB5768E"/>
    <w:multiLevelType w:val="multilevel"/>
    <w:tmpl w:val="F734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A0C62"/>
    <w:multiLevelType w:val="hybridMultilevel"/>
    <w:tmpl w:val="2B6E8C60"/>
    <w:lvl w:ilvl="0" w:tplc="B29EF7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AD3AE5"/>
    <w:multiLevelType w:val="hybridMultilevel"/>
    <w:tmpl w:val="08B8C668"/>
    <w:lvl w:ilvl="0" w:tplc="ED0C7E34">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49AB7A5A"/>
    <w:multiLevelType w:val="hybridMultilevel"/>
    <w:tmpl w:val="01AED9FE"/>
    <w:lvl w:ilvl="0" w:tplc="E3468CD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4FF733B"/>
    <w:multiLevelType w:val="multilevel"/>
    <w:tmpl w:val="CE46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4471C8"/>
    <w:multiLevelType w:val="hybridMultilevel"/>
    <w:tmpl w:val="63E84FC0"/>
    <w:lvl w:ilvl="0" w:tplc="12AA58D6">
      <w:start w:val="1"/>
      <w:numFmt w:val="decimalFullWidth"/>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6AD8205F"/>
    <w:multiLevelType w:val="hybridMultilevel"/>
    <w:tmpl w:val="5ACA6F3A"/>
    <w:lvl w:ilvl="0" w:tplc="4586AD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8"/>
  </w:num>
  <w:num w:numId="3">
    <w:abstractNumId w:val="2"/>
  </w:num>
  <w:num w:numId="4">
    <w:abstractNumId w:val="4"/>
  </w:num>
  <w:num w:numId="5">
    <w:abstractNumId w:val="0"/>
  </w:num>
  <w:num w:numId="6">
    <w:abstractNumId w:val="7"/>
  </w:num>
  <w:num w:numId="7">
    <w:abstractNumId w:val="3"/>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1D5"/>
    <w:rsid w:val="0000054C"/>
    <w:rsid w:val="00010274"/>
    <w:rsid w:val="00011105"/>
    <w:rsid w:val="00024F47"/>
    <w:rsid w:val="000406E7"/>
    <w:rsid w:val="000412B5"/>
    <w:rsid w:val="0007335F"/>
    <w:rsid w:val="000820D0"/>
    <w:rsid w:val="0008339C"/>
    <w:rsid w:val="00084C26"/>
    <w:rsid w:val="000852AD"/>
    <w:rsid w:val="00091C0E"/>
    <w:rsid w:val="00092E75"/>
    <w:rsid w:val="00094C1D"/>
    <w:rsid w:val="000A6142"/>
    <w:rsid w:val="000B3F9D"/>
    <w:rsid w:val="000B7913"/>
    <w:rsid w:val="000D277A"/>
    <w:rsid w:val="000D6A1B"/>
    <w:rsid w:val="000E0CE3"/>
    <w:rsid w:val="000E481F"/>
    <w:rsid w:val="0010558C"/>
    <w:rsid w:val="00105E82"/>
    <w:rsid w:val="00110CE1"/>
    <w:rsid w:val="00125C12"/>
    <w:rsid w:val="00132C5F"/>
    <w:rsid w:val="001442FB"/>
    <w:rsid w:val="0014622D"/>
    <w:rsid w:val="00155E36"/>
    <w:rsid w:val="001620A0"/>
    <w:rsid w:val="001669F8"/>
    <w:rsid w:val="001936FC"/>
    <w:rsid w:val="00196009"/>
    <w:rsid w:val="001A0847"/>
    <w:rsid w:val="001A72AF"/>
    <w:rsid w:val="001C2333"/>
    <w:rsid w:val="001E2195"/>
    <w:rsid w:val="001E71E9"/>
    <w:rsid w:val="001F17F6"/>
    <w:rsid w:val="002010F1"/>
    <w:rsid w:val="00202ECD"/>
    <w:rsid w:val="00212A0D"/>
    <w:rsid w:val="002222C6"/>
    <w:rsid w:val="00225750"/>
    <w:rsid w:val="00231060"/>
    <w:rsid w:val="0023244B"/>
    <w:rsid w:val="0024066A"/>
    <w:rsid w:val="00245B05"/>
    <w:rsid w:val="00245D29"/>
    <w:rsid w:val="00246250"/>
    <w:rsid w:val="00276D50"/>
    <w:rsid w:val="00280C9C"/>
    <w:rsid w:val="00282CD1"/>
    <w:rsid w:val="00284B7C"/>
    <w:rsid w:val="00290B5E"/>
    <w:rsid w:val="002A30D7"/>
    <w:rsid w:val="002B0EA9"/>
    <w:rsid w:val="002C1372"/>
    <w:rsid w:val="002C621E"/>
    <w:rsid w:val="002C78F2"/>
    <w:rsid w:val="002D55B9"/>
    <w:rsid w:val="002E1C8B"/>
    <w:rsid w:val="002E31EC"/>
    <w:rsid w:val="002E63C8"/>
    <w:rsid w:val="003008DE"/>
    <w:rsid w:val="00310D12"/>
    <w:rsid w:val="003111C9"/>
    <w:rsid w:val="0031427F"/>
    <w:rsid w:val="00315A36"/>
    <w:rsid w:val="003306DC"/>
    <w:rsid w:val="0034092B"/>
    <w:rsid w:val="00344ADF"/>
    <w:rsid w:val="0035114B"/>
    <w:rsid w:val="00353594"/>
    <w:rsid w:val="00353943"/>
    <w:rsid w:val="003544C8"/>
    <w:rsid w:val="00354A3A"/>
    <w:rsid w:val="0036067B"/>
    <w:rsid w:val="00371646"/>
    <w:rsid w:val="0037665A"/>
    <w:rsid w:val="00384F78"/>
    <w:rsid w:val="00394160"/>
    <w:rsid w:val="00394981"/>
    <w:rsid w:val="003954CE"/>
    <w:rsid w:val="003A5A86"/>
    <w:rsid w:val="003B2CA8"/>
    <w:rsid w:val="003B6235"/>
    <w:rsid w:val="003C0568"/>
    <w:rsid w:val="003F11A5"/>
    <w:rsid w:val="003F29BB"/>
    <w:rsid w:val="003F3DDA"/>
    <w:rsid w:val="0040349E"/>
    <w:rsid w:val="00410396"/>
    <w:rsid w:val="004113ED"/>
    <w:rsid w:val="0041258E"/>
    <w:rsid w:val="004164C6"/>
    <w:rsid w:val="00446836"/>
    <w:rsid w:val="00451E35"/>
    <w:rsid w:val="00466A4A"/>
    <w:rsid w:val="004670CB"/>
    <w:rsid w:val="0047234C"/>
    <w:rsid w:val="00476BDB"/>
    <w:rsid w:val="004936EE"/>
    <w:rsid w:val="004A46B1"/>
    <w:rsid w:val="004B4A88"/>
    <w:rsid w:val="004C294C"/>
    <w:rsid w:val="004C32CE"/>
    <w:rsid w:val="004C396B"/>
    <w:rsid w:val="004D36C0"/>
    <w:rsid w:val="004D40FF"/>
    <w:rsid w:val="004F10FD"/>
    <w:rsid w:val="005016A9"/>
    <w:rsid w:val="005032BC"/>
    <w:rsid w:val="00504839"/>
    <w:rsid w:val="00511737"/>
    <w:rsid w:val="0051271C"/>
    <w:rsid w:val="005129DC"/>
    <w:rsid w:val="00516F1F"/>
    <w:rsid w:val="00522F58"/>
    <w:rsid w:val="00526285"/>
    <w:rsid w:val="00540BB5"/>
    <w:rsid w:val="00542511"/>
    <w:rsid w:val="00545C86"/>
    <w:rsid w:val="00552EA5"/>
    <w:rsid w:val="00555076"/>
    <w:rsid w:val="00567054"/>
    <w:rsid w:val="005834F7"/>
    <w:rsid w:val="0059537E"/>
    <w:rsid w:val="00596D8F"/>
    <w:rsid w:val="005A1EB6"/>
    <w:rsid w:val="005A37E3"/>
    <w:rsid w:val="005A5B59"/>
    <w:rsid w:val="005C1C20"/>
    <w:rsid w:val="005C462E"/>
    <w:rsid w:val="005D0BDF"/>
    <w:rsid w:val="005D2E22"/>
    <w:rsid w:val="005D7896"/>
    <w:rsid w:val="005F5865"/>
    <w:rsid w:val="006051D5"/>
    <w:rsid w:val="0061687B"/>
    <w:rsid w:val="006210CC"/>
    <w:rsid w:val="00625B2C"/>
    <w:rsid w:val="006338B4"/>
    <w:rsid w:val="00635446"/>
    <w:rsid w:val="0063671A"/>
    <w:rsid w:val="00636838"/>
    <w:rsid w:val="00644BBB"/>
    <w:rsid w:val="00650F04"/>
    <w:rsid w:val="00655F12"/>
    <w:rsid w:val="00671304"/>
    <w:rsid w:val="00674EC6"/>
    <w:rsid w:val="0069000F"/>
    <w:rsid w:val="006B0DCA"/>
    <w:rsid w:val="006C4C15"/>
    <w:rsid w:val="006C69B2"/>
    <w:rsid w:val="006D1FCC"/>
    <w:rsid w:val="006D2B68"/>
    <w:rsid w:val="006D5EED"/>
    <w:rsid w:val="006F33E2"/>
    <w:rsid w:val="00701374"/>
    <w:rsid w:val="00716935"/>
    <w:rsid w:val="00721CD1"/>
    <w:rsid w:val="007236D0"/>
    <w:rsid w:val="007261B4"/>
    <w:rsid w:val="00734A1B"/>
    <w:rsid w:val="00734CAE"/>
    <w:rsid w:val="00737546"/>
    <w:rsid w:val="00750123"/>
    <w:rsid w:val="00751E44"/>
    <w:rsid w:val="00770895"/>
    <w:rsid w:val="00776DA5"/>
    <w:rsid w:val="0078168E"/>
    <w:rsid w:val="0079587B"/>
    <w:rsid w:val="007B2ACF"/>
    <w:rsid w:val="007B42FB"/>
    <w:rsid w:val="007B5A60"/>
    <w:rsid w:val="007C00D0"/>
    <w:rsid w:val="007C70BA"/>
    <w:rsid w:val="007D5C41"/>
    <w:rsid w:val="007D6B25"/>
    <w:rsid w:val="007E00B3"/>
    <w:rsid w:val="007E0925"/>
    <w:rsid w:val="007E1FC8"/>
    <w:rsid w:val="007F1D57"/>
    <w:rsid w:val="007F2AAD"/>
    <w:rsid w:val="0080239F"/>
    <w:rsid w:val="00805181"/>
    <w:rsid w:val="00806D83"/>
    <w:rsid w:val="00812970"/>
    <w:rsid w:val="008210BD"/>
    <w:rsid w:val="00823EF1"/>
    <w:rsid w:val="0084242A"/>
    <w:rsid w:val="00856CB9"/>
    <w:rsid w:val="00861E3B"/>
    <w:rsid w:val="00871FCD"/>
    <w:rsid w:val="00883B54"/>
    <w:rsid w:val="00884CC4"/>
    <w:rsid w:val="0088605E"/>
    <w:rsid w:val="00894A91"/>
    <w:rsid w:val="008A0846"/>
    <w:rsid w:val="008A2544"/>
    <w:rsid w:val="008A2A3B"/>
    <w:rsid w:val="008A2D94"/>
    <w:rsid w:val="008B657B"/>
    <w:rsid w:val="008C2C3C"/>
    <w:rsid w:val="008E30C8"/>
    <w:rsid w:val="008E58F7"/>
    <w:rsid w:val="008E764B"/>
    <w:rsid w:val="008F4FC3"/>
    <w:rsid w:val="0092358D"/>
    <w:rsid w:val="00926AD9"/>
    <w:rsid w:val="0092726A"/>
    <w:rsid w:val="009272C4"/>
    <w:rsid w:val="00941286"/>
    <w:rsid w:val="00946FC0"/>
    <w:rsid w:val="00950823"/>
    <w:rsid w:val="00951405"/>
    <w:rsid w:val="00952399"/>
    <w:rsid w:val="0095425B"/>
    <w:rsid w:val="00956D8F"/>
    <w:rsid w:val="00974596"/>
    <w:rsid w:val="009908D5"/>
    <w:rsid w:val="0099409B"/>
    <w:rsid w:val="009A38BA"/>
    <w:rsid w:val="009A6B45"/>
    <w:rsid w:val="009C1A4C"/>
    <w:rsid w:val="009F1999"/>
    <w:rsid w:val="009F4F3B"/>
    <w:rsid w:val="009F53FB"/>
    <w:rsid w:val="00A0165A"/>
    <w:rsid w:val="00A018BC"/>
    <w:rsid w:val="00A05885"/>
    <w:rsid w:val="00A070F2"/>
    <w:rsid w:val="00A12F96"/>
    <w:rsid w:val="00A1471C"/>
    <w:rsid w:val="00A15E22"/>
    <w:rsid w:val="00A21AFB"/>
    <w:rsid w:val="00A21D46"/>
    <w:rsid w:val="00A21FCA"/>
    <w:rsid w:val="00A2355B"/>
    <w:rsid w:val="00A25B28"/>
    <w:rsid w:val="00A25BBE"/>
    <w:rsid w:val="00A30383"/>
    <w:rsid w:val="00A31664"/>
    <w:rsid w:val="00A32925"/>
    <w:rsid w:val="00A471AC"/>
    <w:rsid w:val="00A61375"/>
    <w:rsid w:val="00A63674"/>
    <w:rsid w:val="00A65BCC"/>
    <w:rsid w:val="00A65CCF"/>
    <w:rsid w:val="00A707B1"/>
    <w:rsid w:val="00A84498"/>
    <w:rsid w:val="00A858D4"/>
    <w:rsid w:val="00AA3086"/>
    <w:rsid w:val="00AA37A6"/>
    <w:rsid w:val="00AB3CDC"/>
    <w:rsid w:val="00AB64CA"/>
    <w:rsid w:val="00AC3BD7"/>
    <w:rsid w:val="00AC5087"/>
    <w:rsid w:val="00AC5F15"/>
    <w:rsid w:val="00AC61C1"/>
    <w:rsid w:val="00AD1E24"/>
    <w:rsid w:val="00AD4241"/>
    <w:rsid w:val="00AE0496"/>
    <w:rsid w:val="00AE12E7"/>
    <w:rsid w:val="00AE4DEC"/>
    <w:rsid w:val="00AF45A4"/>
    <w:rsid w:val="00B07905"/>
    <w:rsid w:val="00B20B41"/>
    <w:rsid w:val="00B26D99"/>
    <w:rsid w:val="00B32625"/>
    <w:rsid w:val="00B464F6"/>
    <w:rsid w:val="00B46503"/>
    <w:rsid w:val="00B536F6"/>
    <w:rsid w:val="00B550FC"/>
    <w:rsid w:val="00B623BA"/>
    <w:rsid w:val="00B65BE7"/>
    <w:rsid w:val="00B87B8A"/>
    <w:rsid w:val="00B916DB"/>
    <w:rsid w:val="00BA2860"/>
    <w:rsid w:val="00BA4646"/>
    <w:rsid w:val="00BB07D9"/>
    <w:rsid w:val="00BC3A7B"/>
    <w:rsid w:val="00BC5776"/>
    <w:rsid w:val="00BD62FD"/>
    <w:rsid w:val="00BD76FE"/>
    <w:rsid w:val="00BF1EB0"/>
    <w:rsid w:val="00C00318"/>
    <w:rsid w:val="00C01D85"/>
    <w:rsid w:val="00C1490D"/>
    <w:rsid w:val="00C16CE2"/>
    <w:rsid w:val="00C41074"/>
    <w:rsid w:val="00C416F9"/>
    <w:rsid w:val="00C53C89"/>
    <w:rsid w:val="00C541C7"/>
    <w:rsid w:val="00C60B7D"/>
    <w:rsid w:val="00C7420E"/>
    <w:rsid w:val="00C7465F"/>
    <w:rsid w:val="00C77732"/>
    <w:rsid w:val="00C91FC2"/>
    <w:rsid w:val="00C95157"/>
    <w:rsid w:val="00C96101"/>
    <w:rsid w:val="00CA4DDF"/>
    <w:rsid w:val="00CB7C70"/>
    <w:rsid w:val="00CD3B28"/>
    <w:rsid w:val="00CE5B30"/>
    <w:rsid w:val="00CE7D55"/>
    <w:rsid w:val="00CF2C00"/>
    <w:rsid w:val="00D041C9"/>
    <w:rsid w:val="00D07C50"/>
    <w:rsid w:val="00D07CF7"/>
    <w:rsid w:val="00D20D74"/>
    <w:rsid w:val="00D265A1"/>
    <w:rsid w:val="00D374D9"/>
    <w:rsid w:val="00D4065A"/>
    <w:rsid w:val="00D45AFA"/>
    <w:rsid w:val="00D46271"/>
    <w:rsid w:val="00D6728B"/>
    <w:rsid w:val="00D858AC"/>
    <w:rsid w:val="00D86042"/>
    <w:rsid w:val="00DA1B2B"/>
    <w:rsid w:val="00DA22B6"/>
    <w:rsid w:val="00DA3734"/>
    <w:rsid w:val="00DA7D4E"/>
    <w:rsid w:val="00DC02F1"/>
    <w:rsid w:val="00DC036C"/>
    <w:rsid w:val="00DC1972"/>
    <w:rsid w:val="00DC2484"/>
    <w:rsid w:val="00DF6890"/>
    <w:rsid w:val="00E0454E"/>
    <w:rsid w:val="00E25750"/>
    <w:rsid w:val="00E26808"/>
    <w:rsid w:val="00E3093C"/>
    <w:rsid w:val="00E42856"/>
    <w:rsid w:val="00E44BC4"/>
    <w:rsid w:val="00E452FF"/>
    <w:rsid w:val="00E51386"/>
    <w:rsid w:val="00E52842"/>
    <w:rsid w:val="00E560D9"/>
    <w:rsid w:val="00E5637F"/>
    <w:rsid w:val="00E60A68"/>
    <w:rsid w:val="00E64816"/>
    <w:rsid w:val="00E721C9"/>
    <w:rsid w:val="00E83925"/>
    <w:rsid w:val="00E902D6"/>
    <w:rsid w:val="00E90C8D"/>
    <w:rsid w:val="00E93D3A"/>
    <w:rsid w:val="00E943E6"/>
    <w:rsid w:val="00E94A99"/>
    <w:rsid w:val="00EA0DDB"/>
    <w:rsid w:val="00EA1CC4"/>
    <w:rsid w:val="00EA3069"/>
    <w:rsid w:val="00EC12F9"/>
    <w:rsid w:val="00EC37F2"/>
    <w:rsid w:val="00EC429E"/>
    <w:rsid w:val="00ED22FC"/>
    <w:rsid w:val="00ED7FC7"/>
    <w:rsid w:val="00EE7FE9"/>
    <w:rsid w:val="00F0222D"/>
    <w:rsid w:val="00F0471C"/>
    <w:rsid w:val="00F06600"/>
    <w:rsid w:val="00F16C40"/>
    <w:rsid w:val="00F17E56"/>
    <w:rsid w:val="00F22E34"/>
    <w:rsid w:val="00F255A6"/>
    <w:rsid w:val="00F418E6"/>
    <w:rsid w:val="00F43DBA"/>
    <w:rsid w:val="00F53F5A"/>
    <w:rsid w:val="00F64784"/>
    <w:rsid w:val="00F74A99"/>
    <w:rsid w:val="00F8790B"/>
    <w:rsid w:val="00F924BF"/>
    <w:rsid w:val="00FA4858"/>
    <w:rsid w:val="00FB5325"/>
    <w:rsid w:val="00FC1283"/>
    <w:rsid w:val="00FD05BB"/>
    <w:rsid w:val="00FD151E"/>
    <w:rsid w:val="00FD28E6"/>
    <w:rsid w:val="00FD4654"/>
    <w:rsid w:val="00FE165D"/>
    <w:rsid w:val="00FE1E66"/>
    <w:rsid w:val="00FE34B3"/>
    <w:rsid w:val="00FE5052"/>
    <w:rsid w:val="00FE580F"/>
    <w:rsid w:val="00FF648D"/>
    <w:rsid w:val="00FF71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8378EB2"/>
  <w15:docId w15:val="{6FB37E1C-CC95-4CC0-BD50-21358309D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A5B59"/>
    <w:pPr>
      <w:widowControl w:val="0"/>
      <w:jc w:val="both"/>
    </w:pPr>
  </w:style>
  <w:style w:type="paragraph" w:styleId="2">
    <w:name w:val="heading 2"/>
    <w:basedOn w:val="a"/>
    <w:link w:val="20"/>
    <w:uiPriority w:val="9"/>
    <w:qFormat/>
    <w:rsid w:val="003C056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05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40BB5"/>
    <w:pPr>
      <w:tabs>
        <w:tab w:val="center" w:pos="4252"/>
        <w:tab w:val="right" w:pos="8504"/>
      </w:tabs>
      <w:snapToGrid w:val="0"/>
    </w:pPr>
  </w:style>
  <w:style w:type="character" w:customStyle="1" w:styleId="a5">
    <w:name w:val="ヘッダー (文字)"/>
    <w:basedOn w:val="a0"/>
    <w:link w:val="a4"/>
    <w:uiPriority w:val="99"/>
    <w:rsid w:val="00540BB5"/>
  </w:style>
  <w:style w:type="paragraph" w:styleId="a6">
    <w:name w:val="footer"/>
    <w:basedOn w:val="a"/>
    <w:link w:val="a7"/>
    <w:uiPriority w:val="99"/>
    <w:unhideWhenUsed/>
    <w:rsid w:val="00540BB5"/>
    <w:pPr>
      <w:tabs>
        <w:tab w:val="center" w:pos="4252"/>
        <w:tab w:val="right" w:pos="8504"/>
      </w:tabs>
      <w:snapToGrid w:val="0"/>
    </w:pPr>
  </w:style>
  <w:style w:type="character" w:customStyle="1" w:styleId="a7">
    <w:name w:val="フッター (文字)"/>
    <w:basedOn w:val="a0"/>
    <w:link w:val="a6"/>
    <w:uiPriority w:val="99"/>
    <w:rsid w:val="00540BB5"/>
  </w:style>
  <w:style w:type="paragraph" w:styleId="a8">
    <w:name w:val="List Paragraph"/>
    <w:basedOn w:val="a"/>
    <w:uiPriority w:val="34"/>
    <w:qFormat/>
    <w:rsid w:val="009F1999"/>
    <w:pPr>
      <w:ind w:leftChars="400" w:left="840"/>
    </w:pPr>
  </w:style>
  <w:style w:type="paragraph" w:styleId="a9">
    <w:name w:val="Balloon Text"/>
    <w:basedOn w:val="a"/>
    <w:link w:val="aa"/>
    <w:uiPriority w:val="99"/>
    <w:semiHidden/>
    <w:unhideWhenUsed/>
    <w:rsid w:val="002C78F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C78F2"/>
    <w:rPr>
      <w:rFonts w:asciiTheme="majorHAnsi" w:eastAsiaTheme="majorEastAsia" w:hAnsiTheme="majorHAnsi" w:cstheme="majorBidi"/>
      <w:sz w:val="18"/>
      <w:szCs w:val="18"/>
    </w:rPr>
  </w:style>
  <w:style w:type="paragraph" w:styleId="Web">
    <w:name w:val="Normal (Web)"/>
    <w:basedOn w:val="a"/>
    <w:uiPriority w:val="99"/>
    <w:semiHidden/>
    <w:unhideWhenUsed/>
    <w:rsid w:val="00E428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3C0568"/>
    <w:rPr>
      <w:rFonts w:ascii="ＭＳ Ｐゴシック" w:eastAsia="ＭＳ Ｐゴシック" w:hAnsi="ＭＳ Ｐゴシック" w:cs="ＭＳ Ｐゴシック"/>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095110">
      <w:bodyDiv w:val="1"/>
      <w:marLeft w:val="0"/>
      <w:marRight w:val="0"/>
      <w:marTop w:val="0"/>
      <w:marBottom w:val="0"/>
      <w:divBdr>
        <w:top w:val="none" w:sz="0" w:space="0" w:color="auto"/>
        <w:left w:val="none" w:sz="0" w:space="0" w:color="auto"/>
        <w:bottom w:val="none" w:sz="0" w:space="0" w:color="auto"/>
        <w:right w:val="none" w:sz="0" w:space="0" w:color="auto"/>
      </w:divBdr>
      <w:divsChild>
        <w:div w:id="955020622">
          <w:marLeft w:val="0"/>
          <w:marRight w:val="0"/>
          <w:marTop w:val="100"/>
          <w:marBottom w:val="100"/>
          <w:divBdr>
            <w:top w:val="none" w:sz="0" w:space="0" w:color="auto"/>
            <w:left w:val="none" w:sz="0" w:space="0" w:color="auto"/>
            <w:bottom w:val="none" w:sz="0" w:space="0" w:color="auto"/>
            <w:right w:val="none" w:sz="0" w:space="0" w:color="auto"/>
          </w:divBdr>
          <w:divsChild>
            <w:div w:id="290140215">
              <w:marLeft w:val="0"/>
              <w:marRight w:val="0"/>
              <w:marTop w:val="100"/>
              <w:marBottom w:val="100"/>
              <w:divBdr>
                <w:top w:val="none" w:sz="0" w:space="0" w:color="auto"/>
                <w:left w:val="none" w:sz="0" w:space="0" w:color="auto"/>
                <w:bottom w:val="none" w:sz="0" w:space="0" w:color="auto"/>
                <w:right w:val="none" w:sz="0" w:space="0" w:color="auto"/>
              </w:divBdr>
            </w:div>
          </w:divsChild>
        </w:div>
        <w:div w:id="930968067">
          <w:marLeft w:val="0"/>
          <w:marRight w:val="0"/>
          <w:marTop w:val="100"/>
          <w:marBottom w:val="100"/>
          <w:divBdr>
            <w:top w:val="none" w:sz="0" w:space="0" w:color="auto"/>
            <w:left w:val="none" w:sz="0" w:space="0" w:color="auto"/>
            <w:bottom w:val="none" w:sz="0" w:space="0" w:color="auto"/>
            <w:right w:val="none" w:sz="0" w:space="0" w:color="auto"/>
          </w:divBdr>
          <w:divsChild>
            <w:div w:id="317463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29804197">
      <w:bodyDiv w:val="1"/>
      <w:marLeft w:val="0"/>
      <w:marRight w:val="0"/>
      <w:marTop w:val="0"/>
      <w:marBottom w:val="0"/>
      <w:divBdr>
        <w:top w:val="none" w:sz="0" w:space="0" w:color="auto"/>
        <w:left w:val="none" w:sz="0" w:space="0" w:color="auto"/>
        <w:bottom w:val="none" w:sz="0" w:space="0" w:color="auto"/>
        <w:right w:val="none" w:sz="0" w:space="0" w:color="auto"/>
      </w:divBdr>
      <w:divsChild>
        <w:div w:id="1033382185">
          <w:marLeft w:val="0"/>
          <w:marRight w:val="0"/>
          <w:marTop w:val="100"/>
          <w:marBottom w:val="100"/>
          <w:divBdr>
            <w:top w:val="none" w:sz="0" w:space="0" w:color="auto"/>
            <w:left w:val="none" w:sz="0" w:space="0" w:color="auto"/>
            <w:bottom w:val="none" w:sz="0" w:space="0" w:color="auto"/>
            <w:right w:val="none" w:sz="0" w:space="0" w:color="auto"/>
          </w:divBdr>
          <w:divsChild>
            <w:div w:id="1436712814">
              <w:marLeft w:val="0"/>
              <w:marRight w:val="0"/>
              <w:marTop w:val="100"/>
              <w:marBottom w:val="100"/>
              <w:divBdr>
                <w:top w:val="none" w:sz="0" w:space="0" w:color="auto"/>
                <w:left w:val="none" w:sz="0" w:space="0" w:color="auto"/>
                <w:bottom w:val="none" w:sz="0" w:space="0" w:color="auto"/>
                <w:right w:val="none" w:sz="0" w:space="0" w:color="auto"/>
              </w:divBdr>
            </w:div>
          </w:divsChild>
        </w:div>
        <w:div w:id="417749835">
          <w:marLeft w:val="0"/>
          <w:marRight w:val="0"/>
          <w:marTop w:val="100"/>
          <w:marBottom w:val="100"/>
          <w:divBdr>
            <w:top w:val="none" w:sz="0" w:space="0" w:color="auto"/>
            <w:left w:val="none" w:sz="0" w:space="0" w:color="auto"/>
            <w:bottom w:val="none" w:sz="0" w:space="0" w:color="auto"/>
            <w:right w:val="none" w:sz="0" w:space="0" w:color="auto"/>
          </w:divBdr>
          <w:divsChild>
            <w:div w:id="685058575">
              <w:marLeft w:val="0"/>
              <w:marRight w:val="0"/>
              <w:marTop w:val="100"/>
              <w:marBottom w:val="100"/>
              <w:divBdr>
                <w:top w:val="none" w:sz="0" w:space="0" w:color="auto"/>
                <w:left w:val="none" w:sz="0" w:space="0" w:color="auto"/>
                <w:bottom w:val="none" w:sz="0" w:space="0" w:color="auto"/>
                <w:right w:val="none" w:sz="0" w:space="0" w:color="auto"/>
              </w:divBdr>
            </w:div>
          </w:divsChild>
        </w:div>
        <w:div w:id="24209960">
          <w:marLeft w:val="0"/>
          <w:marRight w:val="0"/>
          <w:marTop w:val="100"/>
          <w:marBottom w:val="100"/>
          <w:divBdr>
            <w:top w:val="none" w:sz="0" w:space="0" w:color="auto"/>
            <w:left w:val="none" w:sz="0" w:space="0" w:color="auto"/>
            <w:bottom w:val="none" w:sz="0" w:space="0" w:color="auto"/>
            <w:right w:val="none" w:sz="0" w:space="0" w:color="auto"/>
          </w:divBdr>
          <w:divsChild>
            <w:div w:id="944775270">
              <w:marLeft w:val="0"/>
              <w:marRight w:val="0"/>
              <w:marTop w:val="100"/>
              <w:marBottom w:val="100"/>
              <w:divBdr>
                <w:top w:val="none" w:sz="0" w:space="0" w:color="auto"/>
                <w:left w:val="none" w:sz="0" w:space="0" w:color="auto"/>
                <w:bottom w:val="none" w:sz="0" w:space="0" w:color="auto"/>
                <w:right w:val="none" w:sz="0" w:space="0" w:color="auto"/>
              </w:divBdr>
              <w:divsChild>
                <w:div w:id="327296765">
                  <w:marLeft w:val="0"/>
                  <w:marRight w:val="0"/>
                  <w:marTop w:val="100"/>
                  <w:marBottom w:val="100"/>
                  <w:divBdr>
                    <w:top w:val="none" w:sz="0" w:space="0" w:color="auto"/>
                    <w:left w:val="none" w:sz="0" w:space="0" w:color="auto"/>
                    <w:bottom w:val="none" w:sz="0" w:space="0" w:color="auto"/>
                    <w:right w:val="none" w:sz="0" w:space="0" w:color="auto"/>
                  </w:divBdr>
                  <w:divsChild>
                    <w:div w:id="1719938372">
                      <w:marLeft w:val="0"/>
                      <w:marRight w:val="0"/>
                      <w:marTop w:val="100"/>
                      <w:marBottom w:val="100"/>
                      <w:divBdr>
                        <w:top w:val="none" w:sz="0" w:space="0" w:color="auto"/>
                        <w:left w:val="none" w:sz="0" w:space="0" w:color="auto"/>
                        <w:bottom w:val="none" w:sz="0" w:space="0" w:color="auto"/>
                        <w:right w:val="none" w:sz="0" w:space="0" w:color="auto"/>
                      </w:divBdr>
                    </w:div>
                    <w:div w:id="3596676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83768">
      <w:bodyDiv w:val="1"/>
      <w:marLeft w:val="0"/>
      <w:marRight w:val="0"/>
      <w:marTop w:val="0"/>
      <w:marBottom w:val="0"/>
      <w:divBdr>
        <w:top w:val="none" w:sz="0" w:space="0" w:color="auto"/>
        <w:left w:val="none" w:sz="0" w:space="0" w:color="auto"/>
        <w:bottom w:val="none" w:sz="0" w:space="0" w:color="auto"/>
        <w:right w:val="none" w:sz="0" w:space="0" w:color="auto"/>
      </w:divBdr>
    </w:div>
    <w:div w:id="1375816203">
      <w:bodyDiv w:val="1"/>
      <w:marLeft w:val="0"/>
      <w:marRight w:val="0"/>
      <w:marTop w:val="0"/>
      <w:marBottom w:val="0"/>
      <w:divBdr>
        <w:top w:val="none" w:sz="0" w:space="0" w:color="auto"/>
        <w:left w:val="none" w:sz="0" w:space="0" w:color="auto"/>
        <w:bottom w:val="none" w:sz="0" w:space="0" w:color="auto"/>
        <w:right w:val="none" w:sz="0" w:space="0" w:color="auto"/>
      </w:divBdr>
      <w:divsChild>
        <w:div w:id="2018186362">
          <w:marLeft w:val="0"/>
          <w:marRight w:val="0"/>
          <w:marTop w:val="100"/>
          <w:marBottom w:val="100"/>
          <w:divBdr>
            <w:top w:val="none" w:sz="0" w:space="0" w:color="auto"/>
            <w:left w:val="none" w:sz="0" w:space="0" w:color="auto"/>
            <w:bottom w:val="none" w:sz="0" w:space="0" w:color="auto"/>
            <w:right w:val="none" w:sz="0" w:space="0" w:color="auto"/>
          </w:divBdr>
          <w:divsChild>
            <w:div w:id="293560306">
              <w:marLeft w:val="0"/>
              <w:marRight w:val="0"/>
              <w:marTop w:val="100"/>
              <w:marBottom w:val="100"/>
              <w:divBdr>
                <w:top w:val="none" w:sz="0" w:space="0" w:color="auto"/>
                <w:left w:val="none" w:sz="0" w:space="0" w:color="auto"/>
                <w:bottom w:val="none" w:sz="0" w:space="0" w:color="auto"/>
                <w:right w:val="none" w:sz="0" w:space="0" w:color="auto"/>
              </w:divBdr>
            </w:div>
          </w:divsChild>
        </w:div>
        <w:div w:id="1194656630">
          <w:marLeft w:val="0"/>
          <w:marRight w:val="0"/>
          <w:marTop w:val="100"/>
          <w:marBottom w:val="100"/>
          <w:divBdr>
            <w:top w:val="none" w:sz="0" w:space="0" w:color="auto"/>
            <w:left w:val="none" w:sz="0" w:space="0" w:color="auto"/>
            <w:bottom w:val="none" w:sz="0" w:space="0" w:color="auto"/>
            <w:right w:val="none" w:sz="0" w:space="0" w:color="auto"/>
          </w:divBdr>
          <w:divsChild>
            <w:div w:id="11919931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45970741">
      <w:bodyDiv w:val="1"/>
      <w:marLeft w:val="0"/>
      <w:marRight w:val="0"/>
      <w:marTop w:val="0"/>
      <w:marBottom w:val="0"/>
      <w:divBdr>
        <w:top w:val="none" w:sz="0" w:space="0" w:color="auto"/>
        <w:left w:val="none" w:sz="0" w:space="0" w:color="auto"/>
        <w:bottom w:val="none" w:sz="0" w:space="0" w:color="auto"/>
        <w:right w:val="none" w:sz="0" w:space="0" w:color="auto"/>
      </w:divBdr>
      <w:divsChild>
        <w:div w:id="1459492472">
          <w:marLeft w:val="0"/>
          <w:marRight w:val="0"/>
          <w:marTop w:val="100"/>
          <w:marBottom w:val="100"/>
          <w:divBdr>
            <w:top w:val="none" w:sz="0" w:space="0" w:color="auto"/>
            <w:left w:val="none" w:sz="0" w:space="0" w:color="auto"/>
            <w:bottom w:val="none" w:sz="0" w:space="0" w:color="auto"/>
            <w:right w:val="none" w:sz="0" w:space="0" w:color="auto"/>
          </w:divBdr>
          <w:divsChild>
            <w:div w:id="761879234">
              <w:marLeft w:val="150"/>
              <w:marRight w:val="150"/>
              <w:marTop w:val="0"/>
              <w:marBottom w:val="0"/>
              <w:divBdr>
                <w:top w:val="none" w:sz="0" w:space="0" w:color="auto"/>
                <w:left w:val="none" w:sz="0" w:space="0" w:color="auto"/>
                <w:bottom w:val="none" w:sz="0" w:space="0" w:color="auto"/>
                <w:right w:val="none" w:sz="0" w:space="0" w:color="auto"/>
              </w:divBdr>
            </w:div>
          </w:divsChild>
        </w:div>
        <w:div w:id="1558931436">
          <w:marLeft w:val="0"/>
          <w:marRight w:val="0"/>
          <w:marTop w:val="100"/>
          <w:marBottom w:val="100"/>
          <w:divBdr>
            <w:top w:val="none" w:sz="0" w:space="0" w:color="auto"/>
            <w:left w:val="none" w:sz="0" w:space="0" w:color="auto"/>
            <w:bottom w:val="none" w:sz="0" w:space="0" w:color="auto"/>
            <w:right w:val="none" w:sz="0" w:space="0" w:color="auto"/>
          </w:divBdr>
          <w:divsChild>
            <w:div w:id="1711295809">
              <w:marLeft w:val="0"/>
              <w:marRight w:val="0"/>
              <w:marTop w:val="100"/>
              <w:marBottom w:val="100"/>
              <w:divBdr>
                <w:top w:val="none" w:sz="0" w:space="0" w:color="auto"/>
                <w:left w:val="none" w:sz="0" w:space="0" w:color="auto"/>
                <w:bottom w:val="none" w:sz="0" w:space="0" w:color="auto"/>
                <w:right w:val="none" w:sz="0" w:space="0" w:color="auto"/>
              </w:divBdr>
              <w:divsChild>
                <w:div w:id="263072810">
                  <w:marLeft w:val="0"/>
                  <w:marRight w:val="0"/>
                  <w:marTop w:val="100"/>
                  <w:marBottom w:val="100"/>
                  <w:divBdr>
                    <w:top w:val="none" w:sz="0" w:space="0" w:color="auto"/>
                    <w:left w:val="none" w:sz="0" w:space="0" w:color="auto"/>
                    <w:bottom w:val="none" w:sz="0" w:space="0" w:color="auto"/>
                    <w:right w:val="none" w:sz="0" w:space="0" w:color="auto"/>
                  </w:divBdr>
                  <w:divsChild>
                    <w:div w:id="1092787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14521822">
          <w:marLeft w:val="0"/>
          <w:marRight w:val="0"/>
          <w:marTop w:val="100"/>
          <w:marBottom w:val="100"/>
          <w:divBdr>
            <w:top w:val="none" w:sz="0" w:space="0" w:color="auto"/>
            <w:left w:val="none" w:sz="0" w:space="0" w:color="auto"/>
            <w:bottom w:val="none" w:sz="0" w:space="0" w:color="auto"/>
            <w:right w:val="none" w:sz="0" w:space="0" w:color="auto"/>
          </w:divBdr>
          <w:divsChild>
            <w:div w:id="18531064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415</Words>
  <Characters>2369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飯田正恒</dc:creator>
  <cp:lastModifiedBy>飯田 正恒</cp:lastModifiedBy>
  <cp:revision>2</cp:revision>
  <cp:lastPrinted>2019-08-26T20:23:00Z</cp:lastPrinted>
  <dcterms:created xsi:type="dcterms:W3CDTF">2019-10-08T05:30:00Z</dcterms:created>
  <dcterms:modified xsi:type="dcterms:W3CDTF">2019-10-08T05:30:00Z</dcterms:modified>
</cp:coreProperties>
</file>